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E1" w:rsidRDefault="00EF1BF7">
      <w:pPr>
        <w:rPr>
          <w:lang w:val="pt-BR"/>
        </w:rPr>
      </w:pPr>
      <w:r>
        <w:rPr>
          <w:lang w:val="pt-BR"/>
        </w:rPr>
        <w:t>Problemas interessantes 2- Paridade.</w:t>
      </w:r>
    </w:p>
    <w:p w:rsidR="00727FE2" w:rsidRDefault="00727FE2">
      <w:pPr>
        <w:rPr>
          <w:lang w:val="pt-BR"/>
        </w:rPr>
      </w:pPr>
      <w:r>
        <w:rPr>
          <w:lang w:val="pt-BR"/>
        </w:rPr>
        <w:t>Definição de paridade: Um número é dito par quando é divisivel por 2, e tipo ímpar se não.</w:t>
      </w:r>
    </w:p>
    <w:p w:rsidR="00EF1BF7" w:rsidRDefault="00EF1BF7">
      <w:pPr>
        <w:rPr>
          <w:lang w:val="pt-BR"/>
        </w:rPr>
      </w:pPr>
    </w:p>
    <w:p w:rsidR="002234BC" w:rsidRDefault="00EF1BF7" w:rsidP="00EF1BF7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Kátia e seus amigos estão em um círculo . Os dois vizinhos de cada uma das crianças são do mesmo sexo. Se o círculo contém cinco meninos, quantas meninas estão neste círculo.</w:t>
      </w:r>
    </w:p>
    <w:p w:rsidR="002234BC" w:rsidRDefault="00E07F0D" w:rsidP="00EF1BF7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Um tabuleiro quadrado de 5 x 5  (cinco por cinco ) pode ser coberto por dominós com dimenções 1 x 2?</w:t>
      </w:r>
    </w:p>
    <w:p w:rsidR="002234BC" w:rsidRDefault="00C86837" w:rsidP="002234BC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É possivel trocar uma nota de 25 Rublos  (dinheiro russo) por dez notas com valores de 1,3 e 5 Rublos?</w:t>
      </w:r>
    </w:p>
    <w:p w:rsidR="00674508" w:rsidRDefault="00727FE2" w:rsidP="002234BC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Pedro comprou um caderno de 96 folhas e numerou-as de 1 á 192 (cada folha tem 2 páginas). Vitor arrancou 25 páginas do caderno e somou os 50 números encontrados. Esta soma poderia ser igual á 1990?</w:t>
      </w:r>
    </w:p>
    <w:p w:rsidR="00E07F0D" w:rsidRPr="00863516" w:rsidRDefault="00CB5C76" w:rsidP="002234BC">
      <w:pPr>
        <w:pStyle w:val="ListParagraph"/>
        <w:numPr>
          <w:ilvl w:val="0"/>
          <w:numId w:val="1"/>
        </w:numPr>
        <w:rPr>
          <w:lang w:val="pt-BR"/>
        </w:rPr>
      </w:pPr>
      <w:r w:rsidRPr="00863516">
        <w:rPr>
          <w:lang w:val="pt-BR"/>
        </w:rPr>
        <w:t>Um caracol está se movendo em linha reta em um piso plano e a cada 15 minutos ele faz uma curva num ângulo de noventa graus</w:t>
      </w:r>
      <w:r w:rsidR="004E2656" w:rsidRPr="00863516">
        <w:rPr>
          <w:lang w:val="pt-BR"/>
        </w:rPr>
        <w:t xml:space="preserve"> sempre na mesma direção</w:t>
      </w:r>
      <w:r w:rsidRPr="00863516">
        <w:rPr>
          <w:lang w:val="pt-BR"/>
        </w:rPr>
        <w:t>.</w:t>
      </w:r>
      <w:r w:rsidR="00C34C10" w:rsidRPr="00863516">
        <w:rPr>
          <w:lang w:val="pt-BR"/>
        </w:rPr>
        <w:t xml:space="preserve"> Qual é o número de horas que o caracol leva para retornar?</w:t>
      </w:r>
      <w:r w:rsidRPr="00863516">
        <w:rPr>
          <w:lang w:val="pt-BR"/>
        </w:rPr>
        <w:t xml:space="preserve"> </w:t>
      </w:r>
      <w:bookmarkStart w:id="0" w:name="_GoBack"/>
      <w:bookmarkEnd w:id="0"/>
    </w:p>
    <w:p w:rsidR="00E07F0D" w:rsidRDefault="00E07F0D" w:rsidP="002234BC">
      <w:pPr>
        <w:rPr>
          <w:lang w:val="pt-BR"/>
        </w:rPr>
      </w:pPr>
    </w:p>
    <w:p w:rsidR="00E07F0D" w:rsidRDefault="00E07F0D" w:rsidP="002234BC">
      <w:pPr>
        <w:rPr>
          <w:lang w:val="pt-BR"/>
        </w:rPr>
      </w:pPr>
    </w:p>
    <w:p w:rsidR="00E07F0D" w:rsidRDefault="00E07F0D" w:rsidP="002234BC">
      <w:pPr>
        <w:rPr>
          <w:lang w:val="pt-BR"/>
        </w:rPr>
      </w:pPr>
    </w:p>
    <w:p w:rsidR="002234BC" w:rsidRDefault="002234BC" w:rsidP="002234BC">
      <w:pPr>
        <w:rPr>
          <w:lang w:val="pt-BR"/>
        </w:rPr>
      </w:pPr>
      <w:r>
        <w:rPr>
          <w:lang w:val="pt-BR"/>
        </w:rPr>
        <w:t>Resposta:</w:t>
      </w:r>
    </w:p>
    <w:p w:rsidR="002234BC" w:rsidRPr="002234BC" w:rsidRDefault="002234BC" w:rsidP="002234BC">
      <w:pPr>
        <w:pStyle w:val="ListParagraph"/>
        <w:numPr>
          <w:ilvl w:val="0"/>
          <w:numId w:val="2"/>
        </w:numPr>
        <w:rPr>
          <w:lang w:val="pt-BR"/>
        </w:rPr>
      </w:pPr>
      <w:r>
        <w:rPr>
          <w:lang w:val="pt-BR"/>
        </w:rPr>
        <w:t>Cinco meninas.</w:t>
      </w:r>
    </w:p>
    <w:p w:rsidR="002234BC" w:rsidRPr="002234BC" w:rsidRDefault="00E07F0D" w:rsidP="002234BC">
      <w:pPr>
        <w:rPr>
          <w:lang w:val="pt-BR"/>
        </w:rPr>
      </w:pPr>
      <w:r>
        <w:rPr>
          <w:noProof/>
        </w:rPr>
        <w:drawing>
          <wp:inline distT="0" distB="0" distL="0" distR="0" wp14:anchorId="08D6809A" wp14:editId="281052F6">
            <wp:extent cx="5781675" cy="27051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F1BF7" w:rsidRDefault="00E07F0D" w:rsidP="00E07F0D">
      <w:pPr>
        <w:pStyle w:val="ListParagraph"/>
        <w:numPr>
          <w:ilvl w:val="0"/>
          <w:numId w:val="2"/>
        </w:numPr>
        <w:rPr>
          <w:lang w:val="pt-BR"/>
        </w:rPr>
      </w:pPr>
      <w:r>
        <w:rPr>
          <w:lang w:val="pt-BR"/>
        </w:rPr>
        <w:lastRenderedPageBreak/>
        <w:t xml:space="preserve"> Observe que não pois um tabuleiro de de 5 x 5 tem 25 quadrados, e os dominós </w:t>
      </w:r>
      <w:r w:rsidR="00443005">
        <w:rPr>
          <w:lang w:val="pt-BR"/>
        </w:rPr>
        <w:t xml:space="preserve">1 x 2 sempre geram um número par, neste caso sobra um quadrado não tampado observe: </w:t>
      </w:r>
    </w:p>
    <w:tbl>
      <w:tblPr>
        <w:tblStyle w:val="TableGrid"/>
        <w:tblW w:w="0" w:type="auto"/>
        <w:tblInd w:w="3270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07F0D" w:rsidTr="00E07F0D">
        <w:trPr>
          <w:trHeight w:val="567"/>
        </w:trPr>
        <w:tc>
          <w:tcPr>
            <w:tcW w:w="567" w:type="dxa"/>
            <w:shd w:val="clear" w:color="auto" w:fill="000000" w:themeFill="text1"/>
          </w:tcPr>
          <w:p w:rsidR="00E07F0D" w:rsidRPr="00E07F0D" w:rsidRDefault="00E07F0D" w:rsidP="00E07F0D">
            <w:pPr>
              <w:pStyle w:val="ListParagraph"/>
              <w:ind w:left="0"/>
              <w:rPr>
                <w:color w:val="FF0000"/>
                <w:lang w:val="pt-B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E07F0D" w:rsidRDefault="00E07F0D" w:rsidP="00E07F0D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567" w:type="dxa"/>
            <w:shd w:val="clear" w:color="auto" w:fill="76923C" w:themeFill="accent3" w:themeFillShade="BF"/>
          </w:tcPr>
          <w:p w:rsidR="00E07F0D" w:rsidRDefault="00E07F0D" w:rsidP="00E07F0D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567" w:type="dxa"/>
            <w:shd w:val="clear" w:color="auto" w:fill="76923C" w:themeFill="accent3" w:themeFillShade="BF"/>
          </w:tcPr>
          <w:p w:rsidR="00E07F0D" w:rsidRDefault="00E07F0D" w:rsidP="00E07F0D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567" w:type="dxa"/>
            <w:shd w:val="clear" w:color="auto" w:fill="7030A0"/>
          </w:tcPr>
          <w:p w:rsidR="00E07F0D" w:rsidRDefault="00E07F0D" w:rsidP="00E07F0D">
            <w:pPr>
              <w:pStyle w:val="ListParagraph"/>
              <w:ind w:left="0"/>
              <w:rPr>
                <w:lang w:val="pt-BR"/>
              </w:rPr>
            </w:pPr>
          </w:p>
        </w:tc>
      </w:tr>
      <w:tr w:rsidR="00E07F0D" w:rsidTr="00E07F0D">
        <w:trPr>
          <w:trHeight w:val="567"/>
        </w:trPr>
        <w:tc>
          <w:tcPr>
            <w:tcW w:w="567" w:type="dxa"/>
            <w:shd w:val="clear" w:color="auto" w:fill="FF0000"/>
          </w:tcPr>
          <w:p w:rsidR="00E07F0D" w:rsidRDefault="00E07F0D" w:rsidP="00E07F0D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567" w:type="dxa"/>
            <w:shd w:val="clear" w:color="auto" w:fill="FF0000"/>
          </w:tcPr>
          <w:p w:rsidR="00E07F0D" w:rsidRDefault="00E07F0D" w:rsidP="00E07F0D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567" w:type="dxa"/>
            <w:shd w:val="clear" w:color="auto" w:fill="1F497D" w:themeFill="text2"/>
          </w:tcPr>
          <w:p w:rsidR="00E07F0D" w:rsidRDefault="00E07F0D" w:rsidP="00E07F0D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567" w:type="dxa"/>
            <w:shd w:val="clear" w:color="auto" w:fill="1F497D" w:themeFill="text2"/>
          </w:tcPr>
          <w:p w:rsidR="00E07F0D" w:rsidRDefault="00E07F0D" w:rsidP="00E07F0D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567" w:type="dxa"/>
            <w:shd w:val="clear" w:color="auto" w:fill="7030A0"/>
          </w:tcPr>
          <w:p w:rsidR="00E07F0D" w:rsidRDefault="00E07F0D" w:rsidP="00E07F0D">
            <w:pPr>
              <w:pStyle w:val="ListParagraph"/>
              <w:ind w:left="0"/>
              <w:rPr>
                <w:lang w:val="pt-BR"/>
              </w:rPr>
            </w:pPr>
          </w:p>
        </w:tc>
      </w:tr>
      <w:tr w:rsidR="00E07F0D" w:rsidTr="00E07F0D">
        <w:trPr>
          <w:trHeight w:val="567"/>
        </w:trPr>
        <w:tc>
          <w:tcPr>
            <w:tcW w:w="567" w:type="dxa"/>
            <w:shd w:val="clear" w:color="auto" w:fill="8DB3E2" w:themeFill="text2" w:themeFillTint="66"/>
          </w:tcPr>
          <w:p w:rsidR="00E07F0D" w:rsidRDefault="00E07F0D" w:rsidP="00E07F0D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E07F0D" w:rsidRDefault="00E07F0D" w:rsidP="00E07F0D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E07F0D" w:rsidRDefault="00E07F0D" w:rsidP="00E07F0D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E07F0D" w:rsidRDefault="00E07F0D" w:rsidP="00E07F0D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567" w:type="dxa"/>
            <w:shd w:val="clear" w:color="auto" w:fill="943634" w:themeFill="accent2" w:themeFillShade="BF"/>
          </w:tcPr>
          <w:p w:rsidR="00E07F0D" w:rsidRDefault="00E07F0D" w:rsidP="00E07F0D">
            <w:pPr>
              <w:pStyle w:val="ListParagraph"/>
              <w:ind w:left="0"/>
              <w:rPr>
                <w:lang w:val="pt-BR"/>
              </w:rPr>
            </w:pPr>
          </w:p>
        </w:tc>
      </w:tr>
      <w:tr w:rsidR="00E07F0D" w:rsidTr="00E07F0D">
        <w:trPr>
          <w:trHeight w:val="567"/>
        </w:trPr>
        <w:tc>
          <w:tcPr>
            <w:tcW w:w="567" w:type="dxa"/>
            <w:shd w:val="clear" w:color="auto" w:fill="943634" w:themeFill="accent2" w:themeFillShade="BF"/>
          </w:tcPr>
          <w:p w:rsidR="00E07F0D" w:rsidRDefault="00E07F0D" w:rsidP="00E07F0D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567" w:type="dxa"/>
            <w:shd w:val="clear" w:color="auto" w:fill="943634" w:themeFill="accent2" w:themeFillShade="BF"/>
          </w:tcPr>
          <w:p w:rsidR="00E07F0D" w:rsidRDefault="00E07F0D" w:rsidP="00E07F0D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567" w:type="dxa"/>
            <w:shd w:val="clear" w:color="auto" w:fill="FF0000"/>
          </w:tcPr>
          <w:p w:rsidR="00E07F0D" w:rsidRDefault="00E07F0D" w:rsidP="00E07F0D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567" w:type="dxa"/>
            <w:shd w:val="clear" w:color="auto" w:fill="FF0000"/>
          </w:tcPr>
          <w:p w:rsidR="00E07F0D" w:rsidRDefault="00E07F0D" w:rsidP="00E07F0D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567" w:type="dxa"/>
            <w:shd w:val="clear" w:color="auto" w:fill="943634" w:themeFill="accent2" w:themeFillShade="BF"/>
          </w:tcPr>
          <w:p w:rsidR="00E07F0D" w:rsidRDefault="00E07F0D" w:rsidP="00E07F0D">
            <w:pPr>
              <w:pStyle w:val="ListParagraph"/>
              <w:ind w:left="0"/>
              <w:rPr>
                <w:lang w:val="pt-BR"/>
              </w:rPr>
            </w:pPr>
          </w:p>
        </w:tc>
      </w:tr>
      <w:tr w:rsidR="00E07F0D" w:rsidTr="00E07F0D">
        <w:trPr>
          <w:trHeight w:val="567"/>
        </w:trPr>
        <w:tc>
          <w:tcPr>
            <w:tcW w:w="567" w:type="dxa"/>
            <w:shd w:val="clear" w:color="auto" w:fill="7030A0"/>
          </w:tcPr>
          <w:p w:rsidR="00E07F0D" w:rsidRDefault="00E07F0D" w:rsidP="00E07F0D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567" w:type="dxa"/>
            <w:shd w:val="clear" w:color="auto" w:fill="7030A0"/>
          </w:tcPr>
          <w:p w:rsidR="00E07F0D" w:rsidRDefault="00E07F0D" w:rsidP="00E07F0D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567" w:type="dxa"/>
            <w:shd w:val="clear" w:color="auto" w:fill="548DD4" w:themeFill="text2" w:themeFillTint="99"/>
          </w:tcPr>
          <w:p w:rsidR="00E07F0D" w:rsidRDefault="00E07F0D" w:rsidP="00E07F0D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567" w:type="dxa"/>
            <w:shd w:val="clear" w:color="auto" w:fill="548DD4" w:themeFill="text2" w:themeFillTint="99"/>
          </w:tcPr>
          <w:p w:rsidR="00E07F0D" w:rsidRDefault="00E07F0D" w:rsidP="00E07F0D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567" w:type="dxa"/>
          </w:tcPr>
          <w:p w:rsidR="00E07F0D" w:rsidRDefault="00E07F0D" w:rsidP="00E07F0D">
            <w:pPr>
              <w:pStyle w:val="ListParagraph"/>
              <w:ind w:left="0"/>
              <w:rPr>
                <w:lang w:val="pt-BR"/>
              </w:rPr>
            </w:pPr>
          </w:p>
        </w:tc>
      </w:tr>
    </w:tbl>
    <w:p w:rsidR="00E07F0D" w:rsidRDefault="00443005" w:rsidP="00E07F0D">
      <w:pPr>
        <w:pStyle w:val="ListParagraph"/>
        <w:rPr>
          <w:lang w:val="pt-BR"/>
        </w:rPr>
      </w:pPr>
      <w:r>
        <w:rPr>
          <w:lang w:val="pt-BR"/>
        </w:rPr>
        <w:t>Conseguiriamos tampar qualquer tabuleiro com um número par de casas como um de 4x4. Verifique.</w:t>
      </w:r>
    </w:p>
    <w:p w:rsidR="00443005" w:rsidRDefault="00443005" w:rsidP="00E07F0D">
      <w:pPr>
        <w:pStyle w:val="ListParagraph"/>
        <w:rPr>
          <w:lang w:val="pt-BR"/>
        </w:rPr>
      </w:pPr>
    </w:p>
    <w:p w:rsidR="00674508" w:rsidRDefault="00A25CED" w:rsidP="00443005">
      <w:pPr>
        <w:pStyle w:val="ListParagraph"/>
        <w:numPr>
          <w:ilvl w:val="0"/>
          <w:numId w:val="2"/>
        </w:numPr>
        <w:rPr>
          <w:lang w:val="pt-BR"/>
        </w:rPr>
      </w:pPr>
      <w:r>
        <w:rPr>
          <w:lang w:val="pt-BR"/>
        </w:rPr>
        <w:t>Não, observe que dez é um número par (são dez notas) e os valores que temos são ímpares e na vídeo aula sobe paridade, bem do começo, vemos que a soma de um número par (dez) de números impares (1,3,5)</w:t>
      </w:r>
      <w:r w:rsidR="00727FE2">
        <w:rPr>
          <w:lang w:val="pt-BR"/>
        </w:rPr>
        <w:t>,</w:t>
      </w:r>
      <w:r>
        <w:rPr>
          <w:lang w:val="pt-BR"/>
        </w:rPr>
        <w:t xml:space="preserve"> resulta em um número par. Como 25 não é par, não é possivel trocar 25 Rubulos em dez notas de (1,3,5).</w:t>
      </w:r>
    </w:p>
    <w:p w:rsidR="00603112" w:rsidRDefault="00603112" w:rsidP="00603112">
      <w:pPr>
        <w:pStyle w:val="ListParagraph"/>
        <w:numPr>
          <w:ilvl w:val="0"/>
          <w:numId w:val="2"/>
        </w:numPr>
        <w:rPr>
          <w:lang w:val="pt-BR"/>
        </w:rPr>
      </w:pPr>
      <w:r>
        <w:rPr>
          <w:lang w:val="pt-BR"/>
        </w:rPr>
        <w:t>Não. Observe que a soma dos números de cada página será um número ímpar por exemplo:</w:t>
      </w:r>
    </w:p>
    <w:p w:rsidR="00603112" w:rsidRDefault="00603112" w:rsidP="00603112">
      <w:pPr>
        <w:pStyle w:val="ListParagraph"/>
        <w:rPr>
          <w:lang w:val="pt-BR"/>
        </w:rPr>
      </w:pPr>
      <w:r>
        <w:rPr>
          <w:lang w:val="pt-BR"/>
        </w:rPr>
        <w:t xml:space="preserve"> (1+2 =3), (3+4=7), (5+6=11)... assim temos que os termos são sempre ímpares, foram arrancadas 25 páginas, certo? Então observe que a soma destes será um número ímpar pois 25 é ímpar, (Se somarmos dois números ímpares teremos um número par. Se adicinarmos mais um número ímpar teremos que a soma será impar novamente, por exemplo (3+7 =10) agora somamos um número ímpar como o 11 e temos (10+11=21) que é impar. </w:t>
      </w:r>
      <w:r w:rsidR="00BA2125">
        <w:rPr>
          <w:lang w:val="pt-BR"/>
        </w:rPr>
        <w:t xml:space="preserve">Agora retornando ao problema a idéia é verificar se a soma pode ser 1990, porém, 1990 é par então isso não é possível. </w:t>
      </w:r>
    </w:p>
    <w:p w:rsidR="00CB5C76" w:rsidRDefault="00CB5C76" w:rsidP="00603112">
      <w:pPr>
        <w:pStyle w:val="ListParagraph"/>
        <w:rPr>
          <w:lang w:val="pt-BR"/>
        </w:rPr>
      </w:pPr>
    </w:p>
    <w:p w:rsidR="00CB5C76" w:rsidRPr="00603112" w:rsidRDefault="00CB5C76" w:rsidP="00CB5C76">
      <w:pPr>
        <w:pStyle w:val="ListParagraph"/>
        <w:numPr>
          <w:ilvl w:val="0"/>
          <w:numId w:val="2"/>
        </w:numPr>
        <w:rPr>
          <w:lang w:val="pt-BR"/>
        </w:rPr>
      </w:pPr>
      <w:r>
        <w:rPr>
          <w:lang w:val="pt-BR"/>
        </w:rPr>
        <w:t xml:space="preserve">O caracol anda 15 minutos em linha reta então ele faz uma curva em ângulo reto, depois ele anda mais 15 min. E faz outra curva em ângulo reto </w:t>
      </w:r>
      <w:r w:rsidR="00C34C10">
        <w:rPr>
          <w:lang w:val="pt-BR"/>
        </w:rPr>
        <w:t>, foram 30 min. Depois eleanda mais 15 e  faz mais uma curva e anda mais 15 min. Até a origem, ou seja, demora no  uma hora para retornar</w:t>
      </w:r>
      <w:r w:rsidR="004E2656">
        <w:rPr>
          <w:lang w:val="pt-BR"/>
        </w:rPr>
        <w:t xml:space="preserve"> a origem</w:t>
      </w:r>
      <w:r w:rsidR="00C34C10">
        <w:rPr>
          <w:lang w:val="pt-BR"/>
        </w:rPr>
        <w:t>.</w:t>
      </w:r>
      <w:r w:rsidR="004E2656">
        <w:rPr>
          <w:lang w:val="pt-BR"/>
        </w:rPr>
        <w:t xml:space="preserve"> </w:t>
      </w:r>
    </w:p>
    <w:sectPr w:rsidR="00CB5C76" w:rsidRPr="00603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D576A"/>
    <w:multiLevelType w:val="hybridMultilevel"/>
    <w:tmpl w:val="62222AE2"/>
    <w:lvl w:ilvl="0" w:tplc="B1F6C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A469C"/>
    <w:multiLevelType w:val="hybridMultilevel"/>
    <w:tmpl w:val="A2D65F2E"/>
    <w:lvl w:ilvl="0" w:tplc="415CF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F7"/>
    <w:rsid w:val="002234BC"/>
    <w:rsid w:val="003258E3"/>
    <w:rsid w:val="00443005"/>
    <w:rsid w:val="004E2656"/>
    <w:rsid w:val="00603112"/>
    <w:rsid w:val="00674508"/>
    <w:rsid w:val="00727FE2"/>
    <w:rsid w:val="00863516"/>
    <w:rsid w:val="00A25CED"/>
    <w:rsid w:val="00AB23E1"/>
    <w:rsid w:val="00BA2125"/>
    <w:rsid w:val="00C34C10"/>
    <w:rsid w:val="00C86837"/>
    <w:rsid w:val="00CB5C76"/>
    <w:rsid w:val="00E07F0D"/>
    <w:rsid w:val="00E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B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B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9B53C2-D33E-4733-81DA-CF2426A25FFA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43EE204-5D89-4ABA-9AC4-588C101FEEE6}">
      <dgm:prSet phldrT="[Text]"/>
      <dgm:spPr/>
      <dgm:t>
        <a:bodyPr/>
        <a:lstStyle/>
        <a:p>
          <a:pPr algn="ctr"/>
          <a:r>
            <a:rPr lang="en-US"/>
            <a:t>Kátia</a:t>
          </a:r>
        </a:p>
      </dgm:t>
    </dgm:pt>
    <dgm:pt modelId="{56E05736-F83D-474B-81A8-5C55B307B169}" type="parTrans" cxnId="{1B9EDDBB-B533-4CB6-90D4-428F4910DD9C}">
      <dgm:prSet/>
      <dgm:spPr/>
      <dgm:t>
        <a:bodyPr/>
        <a:lstStyle/>
        <a:p>
          <a:pPr algn="ctr"/>
          <a:endParaRPr lang="en-US"/>
        </a:p>
      </dgm:t>
    </dgm:pt>
    <dgm:pt modelId="{948F0FE4-E448-4C1C-97C7-F89A0C7E6DBD}" type="sibTrans" cxnId="{1B9EDDBB-B533-4CB6-90D4-428F4910DD9C}">
      <dgm:prSet/>
      <dgm:spPr/>
      <dgm:t>
        <a:bodyPr/>
        <a:lstStyle/>
        <a:p>
          <a:pPr algn="ctr"/>
          <a:endParaRPr lang="en-US"/>
        </a:p>
      </dgm:t>
    </dgm:pt>
    <dgm:pt modelId="{1054114B-9EFE-40F0-B5C9-950D9BC6B6B5}">
      <dgm:prSet phldrT="[Text]"/>
      <dgm:spPr/>
      <dgm:t>
        <a:bodyPr/>
        <a:lstStyle/>
        <a:p>
          <a:pPr algn="ctr"/>
          <a:r>
            <a:rPr lang="en-US"/>
            <a:t>Menino</a:t>
          </a:r>
          <a:endParaRPr lang="en-US"/>
        </a:p>
      </dgm:t>
    </dgm:pt>
    <dgm:pt modelId="{1751CB2B-9464-4D4E-B8B0-4A8FB9F74F74}" type="parTrans" cxnId="{A78227DA-A188-4EE9-A9E6-5521653D16AF}">
      <dgm:prSet/>
      <dgm:spPr/>
      <dgm:t>
        <a:bodyPr/>
        <a:lstStyle/>
        <a:p>
          <a:pPr algn="ctr"/>
          <a:endParaRPr lang="en-US"/>
        </a:p>
      </dgm:t>
    </dgm:pt>
    <dgm:pt modelId="{D7F3DE8F-8E5C-4AC9-9662-AB08145A662B}" type="sibTrans" cxnId="{A78227DA-A188-4EE9-A9E6-5521653D16AF}">
      <dgm:prSet/>
      <dgm:spPr/>
      <dgm:t>
        <a:bodyPr/>
        <a:lstStyle/>
        <a:p>
          <a:pPr algn="ctr"/>
          <a:endParaRPr lang="en-US"/>
        </a:p>
      </dgm:t>
    </dgm:pt>
    <dgm:pt modelId="{72051F20-A3A5-4173-A7A8-2EC824E31465}">
      <dgm:prSet phldrT="[Text]"/>
      <dgm:spPr/>
      <dgm:t>
        <a:bodyPr/>
        <a:lstStyle/>
        <a:p>
          <a:pPr algn="ctr"/>
          <a:r>
            <a:rPr lang="en-US"/>
            <a:t>Menina</a:t>
          </a:r>
        </a:p>
      </dgm:t>
    </dgm:pt>
    <dgm:pt modelId="{E302AF6B-6C5D-47FC-9EC3-938FC4B89F0E}" type="parTrans" cxnId="{F46039BC-9E98-4481-8D88-4642FF7DDD8F}">
      <dgm:prSet/>
      <dgm:spPr/>
      <dgm:t>
        <a:bodyPr/>
        <a:lstStyle/>
        <a:p>
          <a:pPr algn="ctr"/>
          <a:endParaRPr lang="en-US"/>
        </a:p>
      </dgm:t>
    </dgm:pt>
    <dgm:pt modelId="{07CF194B-1521-4155-B9E0-2E9E6FFEF5DA}" type="sibTrans" cxnId="{F46039BC-9E98-4481-8D88-4642FF7DDD8F}">
      <dgm:prSet/>
      <dgm:spPr/>
      <dgm:t>
        <a:bodyPr/>
        <a:lstStyle/>
        <a:p>
          <a:pPr algn="ctr"/>
          <a:endParaRPr lang="en-US"/>
        </a:p>
      </dgm:t>
    </dgm:pt>
    <dgm:pt modelId="{0650E46D-5A5C-42C8-8A75-222A91C5E063}">
      <dgm:prSet phldrT="[Text]"/>
      <dgm:spPr/>
      <dgm:t>
        <a:bodyPr/>
        <a:lstStyle/>
        <a:p>
          <a:pPr algn="ctr"/>
          <a:r>
            <a:rPr lang="en-US"/>
            <a:t>Menino</a:t>
          </a:r>
          <a:endParaRPr lang="en-US"/>
        </a:p>
      </dgm:t>
    </dgm:pt>
    <dgm:pt modelId="{6271F04A-0EB9-4AC8-8547-D6A81CFCA5B8}" type="parTrans" cxnId="{29DB7D1E-21C0-48D4-BE3E-EBF4769C5904}">
      <dgm:prSet/>
      <dgm:spPr/>
      <dgm:t>
        <a:bodyPr/>
        <a:lstStyle/>
        <a:p>
          <a:pPr algn="ctr"/>
          <a:endParaRPr lang="en-US"/>
        </a:p>
      </dgm:t>
    </dgm:pt>
    <dgm:pt modelId="{C28245C0-877C-416F-8FB6-E1728BBAFBE3}" type="sibTrans" cxnId="{29DB7D1E-21C0-48D4-BE3E-EBF4769C5904}">
      <dgm:prSet/>
      <dgm:spPr/>
      <dgm:t>
        <a:bodyPr/>
        <a:lstStyle/>
        <a:p>
          <a:pPr algn="ctr"/>
          <a:endParaRPr lang="en-US"/>
        </a:p>
      </dgm:t>
    </dgm:pt>
    <dgm:pt modelId="{B9E8BECA-3895-4B3E-8270-12152A8A129D}">
      <dgm:prSet phldrT="[Text]"/>
      <dgm:spPr/>
      <dgm:t>
        <a:bodyPr/>
        <a:lstStyle/>
        <a:p>
          <a:pPr algn="ctr"/>
          <a:r>
            <a:rPr lang="en-US"/>
            <a:t>Menina</a:t>
          </a:r>
          <a:endParaRPr lang="en-US"/>
        </a:p>
      </dgm:t>
    </dgm:pt>
    <dgm:pt modelId="{284F7051-73B1-4332-9A7D-3E79D65DB47B}" type="parTrans" cxnId="{FA33E141-2D49-4481-8313-3750CEA57EEB}">
      <dgm:prSet/>
      <dgm:spPr/>
      <dgm:t>
        <a:bodyPr/>
        <a:lstStyle/>
        <a:p>
          <a:pPr algn="ctr"/>
          <a:endParaRPr lang="en-US"/>
        </a:p>
      </dgm:t>
    </dgm:pt>
    <dgm:pt modelId="{1B6CC955-CC96-4A84-8396-56AD7ECB7335}" type="sibTrans" cxnId="{FA33E141-2D49-4481-8313-3750CEA57EEB}">
      <dgm:prSet/>
      <dgm:spPr/>
      <dgm:t>
        <a:bodyPr/>
        <a:lstStyle/>
        <a:p>
          <a:pPr algn="ctr"/>
          <a:endParaRPr lang="en-US"/>
        </a:p>
      </dgm:t>
    </dgm:pt>
    <dgm:pt modelId="{AE7626F0-EFC5-4CAD-BE51-D583B5C58899}">
      <dgm:prSet phldrT="[Text]"/>
      <dgm:spPr/>
      <dgm:t>
        <a:bodyPr/>
        <a:lstStyle/>
        <a:p>
          <a:pPr algn="ctr"/>
          <a:r>
            <a:rPr lang="en-US"/>
            <a:t>Menino</a:t>
          </a:r>
          <a:endParaRPr lang="en-US"/>
        </a:p>
      </dgm:t>
    </dgm:pt>
    <dgm:pt modelId="{5BADE71F-E7DF-4552-BE76-180813F139EB}" type="parTrans" cxnId="{B328628D-535E-4DBB-B7EC-0E77412060D8}">
      <dgm:prSet/>
      <dgm:spPr/>
      <dgm:t>
        <a:bodyPr/>
        <a:lstStyle/>
        <a:p>
          <a:pPr algn="ctr"/>
          <a:endParaRPr lang="en-US"/>
        </a:p>
      </dgm:t>
    </dgm:pt>
    <dgm:pt modelId="{40984C1D-EBC1-45A7-A92D-5BA097A69847}" type="sibTrans" cxnId="{B328628D-535E-4DBB-B7EC-0E77412060D8}">
      <dgm:prSet/>
      <dgm:spPr/>
      <dgm:t>
        <a:bodyPr/>
        <a:lstStyle/>
        <a:p>
          <a:pPr algn="ctr"/>
          <a:endParaRPr lang="en-US"/>
        </a:p>
      </dgm:t>
    </dgm:pt>
    <dgm:pt modelId="{7AEE3266-CCD3-4873-AB67-99932DBEE1AC}">
      <dgm:prSet phldrT="[Text]"/>
      <dgm:spPr/>
      <dgm:t>
        <a:bodyPr/>
        <a:lstStyle/>
        <a:p>
          <a:pPr algn="ctr"/>
          <a:r>
            <a:rPr lang="en-US"/>
            <a:t>Menino</a:t>
          </a:r>
          <a:endParaRPr lang="en-US"/>
        </a:p>
      </dgm:t>
    </dgm:pt>
    <dgm:pt modelId="{D9528A8C-BE4B-4E5E-9073-198FD3CD20DB}" type="parTrans" cxnId="{B76D735D-A5EF-4937-B3FD-1ED970661405}">
      <dgm:prSet/>
      <dgm:spPr/>
      <dgm:t>
        <a:bodyPr/>
        <a:lstStyle/>
        <a:p>
          <a:pPr algn="ctr"/>
          <a:endParaRPr lang="en-US"/>
        </a:p>
      </dgm:t>
    </dgm:pt>
    <dgm:pt modelId="{CC892724-99DD-45DB-9BC9-CC456E752BEE}" type="sibTrans" cxnId="{B76D735D-A5EF-4937-B3FD-1ED970661405}">
      <dgm:prSet/>
      <dgm:spPr/>
      <dgm:t>
        <a:bodyPr/>
        <a:lstStyle/>
        <a:p>
          <a:pPr algn="ctr"/>
          <a:endParaRPr lang="en-US"/>
        </a:p>
      </dgm:t>
    </dgm:pt>
    <dgm:pt modelId="{BFAA67A2-7C3A-48F6-83A4-39BED2EC4AB2}">
      <dgm:prSet phldrT="[Text]"/>
      <dgm:spPr/>
      <dgm:t>
        <a:bodyPr/>
        <a:lstStyle/>
        <a:p>
          <a:pPr algn="ctr"/>
          <a:r>
            <a:rPr lang="en-US"/>
            <a:t>Menina</a:t>
          </a:r>
          <a:endParaRPr lang="en-US"/>
        </a:p>
      </dgm:t>
    </dgm:pt>
    <dgm:pt modelId="{E9AD8320-F981-4BC2-B4DB-873E23F1F7CA}" type="parTrans" cxnId="{4CE0D9DE-BE12-4349-97D8-B9F6A4CB93A8}">
      <dgm:prSet/>
      <dgm:spPr/>
      <dgm:t>
        <a:bodyPr/>
        <a:lstStyle/>
        <a:p>
          <a:pPr algn="ctr"/>
          <a:endParaRPr lang="en-US"/>
        </a:p>
      </dgm:t>
    </dgm:pt>
    <dgm:pt modelId="{72E6F7C8-5FC5-4713-A182-C26190A3E60F}" type="sibTrans" cxnId="{4CE0D9DE-BE12-4349-97D8-B9F6A4CB93A8}">
      <dgm:prSet/>
      <dgm:spPr/>
      <dgm:t>
        <a:bodyPr/>
        <a:lstStyle/>
        <a:p>
          <a:pPr algn="ctr"/>
          <a:endParaRPr lang="en-US"/>
        </a:p>
      </dgm:t>
    </dgm:pt>
    <dgm:pt modelId="{0359E34F-43DD-46E6-8BB3-63AAFF07FE8A}">
      <dgm:prSet phldrT="[Text]"/>
      <dgm:spPr/>
      <dgm:t>
        <a:bodyPr/>
        <a:lstStyle/>
        <a:p>
          <a:pPr algn="ctr"/>
          <a:r>
            <a:rPr lang="en-US"/>
            <a:t>Menino</a:t>
          </a:r>
          <a:endParaRPr lang="en-US"/>
        </a:p>
      </dgm:t>
    </dgm:pt>
    <dgm:pt modelId="{32EB1475-F620-4D0F-9888-1DCD2CEAF07E}" type="parTrans" cxnId="{69B4BDD7-7A5E-4A03-ACDC-DFE08ABACFC1}">
      <dgm:prSet/>
      <dgm:spPr/>
      <dgm:t>
        <a:bodyPr/>
        <a:lstStyle/>
        <a:p>
          <a:pPr algn="ctr"/>
          <a:endParaRPr lang="en-US"/>
        </a:p>
      </dgm:t>
    </dgm:pt>
    <dgm:pt modelId="{79ABD104-024D-4B95-8278-8A873A45AACC}" type="sibTrans" cxnId="{69B4BDD7-7A5E-4A03-ACDC-DFE08ABACFC1}">
      <dgm:prSet/>
      <dgm:spPr/>
      <dgm:t>
        <a:bodyPr/>
        <a:lstStyle/>
        <a:p>
          <a:pPr algn="ctr"/>
          <a:endParaRPr lang="en-US"/>
        </a:p>
      </dgm:t>
    </dgm:pt>
    <dgm:pt modelId="{1808FE40-BB2B-4E7C-86F8-6BF349660919}">
      <dgm:prSet phldrT="[Text]"/>
      <dgm:spPr/>
      <dgm:t>
        <a:bodyPr/>
        <a:lstStyle/>
        <a:p>
          <a:pPr algn="ctr"/>
          <a:r>
            <a:rPr lang="en-US"/>
            <a:t>Menina</a:t>
          </a:r>
          <a:endParaRPr lang="en-US"/>
        </a:p>
      </dgm:t>
    </dgm:pt>
    <dgm:pt modelId="{B66E58D7-5AA0-47E3-8A6C-5A39F4579444}" type="parTrans" cxnId="{6A92234A-FF60-402C-92AC-2A325BEED715}">
      <dgm:prSet/>
      <dgm:spPr/>
      <dgm:t>
        <a:bodyPr/>
        <a:lstStyle/>
        <a:p>
          <a:pPr algn="ctr"/>
          <a:endParaRPr lang="en-US"/>
        </a:p>
      </dgm:t>
    </dgm:pt>
    <dgm:pt modelId="{98786677-5701-4D3B-9FE0-C3581A58AE17}" type="sibTrans" cxnId="{6A92234A-FF60-402C-92AC-2A325BEED715}">
      <dgm:prSet/>
      <dgm:spPr/>
      <dgm:t>
        <a:bodyPr/>
        <a:lstStyle/>
        <a:p>
          <a:pPr algn="ctr"/>
          <a:endParaRPr lang="en-US"/>
        </a:p>
      </dgm:t>
    </dgm:pt>
    <dgm:pt modelId="{A965DA33-4C8F-4C64-B344-EFA22C326A23}" type="pres">
      <dgm:prSet presAssocID="{B89B53C2-D33E-4733-81DA-CF2426A25FFA}" presName="cycle" presStyleCnt="0">
        <dgm:presLayoutVars>
          <dgm:dir/>
          <dgm:resizeHandles val="exact"/>
        </dgm:presLayoutVars>
      </dgm:prSet>
      <dgm:spPr/>
    </dgm:pt>
    <dgm:pt modelId="{9B1BF950-7CAF-4D18-ABB9-A2309D360E62}" type="pres">
      <dgm:prSet presAssocID="{943EE204-5D89-4ABA-9AC4-588C101FEEE6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BEFC600-DB1B-41A7-93B3-D6507FECCF1F}" type="pres">
      <dgm:prSet presAssocID="{943EE204-5D89-4ABA-9AC4-588C101FEEE6}" presName="spNode" presStyleCnt="0"/>
      <dgm:spPr/>
    </dgm:pt>
    <dgm:pt modelId="{ADE688FB-DE9A-4683-A7B3-3167EC57579C}" type="pres">
      <dgm:prSet presAssocID="{948F0FE4-E448-4C1C-97C7-F89A0C7E6DBD}" presName="sibTrans" presStyleLbl="sibTrans1D1" presStyleIdx="0" presStyleCnt="10"/>
      <dgm:spPr/>
    </dgm:pt>
    <dgm:pt modelId="{36CB56DF-58F0-4D50-9E62-4756EFDB2FA1}" type="pres">
      <dgm:prSet presAssocID="{1054114B-9EFE-40F0-B5C9-950D9BC6B6B5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C8C023-144B-4D8F-AA3C-6B60122AFBE4}" type="pres">
      <dgm:prSet presAssocID="{1054114B-9EFE-40F0-B5C9-950D9BC6B6B5}" presName="spNode" presStyleCnt="0"/>
      <dgm:spPr/>
    </dgm:pt>
    <dgm:pt modelId="{0814D952-7DC2-4AC7-B552-6EABE8D29C8D}" type="pres">
      <dgm:prSet presAssocID="{D7F3DE8F-8E5C-4AC9-9662-AB08145A662B}" presName="sibTrans" presStyleLbl="sibTrans1D1" presStyleIdx="1" presStyleCnt="10"/>
      <dgm:spPr/>
    </dgm:pt>
    <dgm:pt modelId="{1D0B595B-15F3-4964-9881-657F6000E075}" type="pres">
      <dgm:prSet presAssocID="{B9E8BECA-3895-4B3E-8270-12152A8A129D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544017D-59D7-4073-AF41-8030055B4D70}" type="pres">
      <dgm:prSet presAssocID="{B9E8BECA-3895-4B3E-8270-12152A8A129D}" presName="spNode" presStyleCnt="0"/>
      <dgm:spPr/>
    </dgm:pt>
    <dgm:pt modelId="{B5441231-D2E7-42B0-BB3A-2A146DC52989}" type="pres">
      <dgm:prSet presAssocID="{1B6CC955-CC96-4A84-8396-56AD7ECB7335}" presName="sibTrans" presStyleLbl="sibTrans1D1" presStyleIdx="2" presStyleCnt="10"/>
      <dgm:spPr/>
    </dgm:pt>
    <dgm:pt modelId="{9FF732BA-363D-4733-8291-385C736B5099}" type="pres">
      <dgm:prSet presAssocID="{AE7626F0-EFC5-4CAD-BE51-D583B5C58899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2E9279-7DEC-4EEF-AC00-9BB9AF0CA05A}" type="pres">
      <dgm:prSet presAssocID="{AE7626F0-EFC5-4CAD-BE51-D583B5C58899}" presName="spNode" presStyleCnt="0"/>
      <dgm:spPr/>
    </dgm:pt>
    <dgm:pt modelId="{115E308B-939B-4ADD-B258-BDC0314133AA}" type="pres">
      <dgm:prSet presAssocID="{40984C1D-EBC1-45A7-A92D-5BA097A69847}" presName="sibTrans" presStyleLbl="sibTrans1D1" presStyleIdx="3" presStyleCnt="10"/>
      <dgm:spPr/>
    </dgm:pt>
    <dgm:pt modelId="{EA359D0E-8B7C-49F0-BC7A-4374988FF641}" type="pres">
      <dgm:prSet presAssocID="{1808FE40-BB2B-4E7C-86F8-6BF349660919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134DD63-CD4B-4D25-B64D-69B1467445DB}" type="pres">
      <dgm:prSet presAssocID="{1808FE40-BB2B-4E7C-86F8-6BF349660919}" presName="spNode" presStyleCnt="0"/>
      <dgm:spPr/>
    </dgm:pt>
    <dgm:pt modelId="{67E837CD-284C-4387-95B7-2A8524B3A87E}" type="pres">
      <dgm:prSet presAssocID="{98786677-5701-4D3B-9FE0-C3581A58AE17}" presName="sibTrans" presStyleLbl="sibTrans1D1" presStyleIdx="4" presStyleCnt="10"/>
      <dgm:spPr/>
    </dgm:pt>
    <dgm:pt modelId="{B42CB686-C46F-4324-B8B7-EE5A290F4E39}" type="pres">
      <dgm:prSet presAssocID="{7AEE3266-CCD3-4873-AB67-99932DBEE1AC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31FD1F-C873-4DA2-B8AA-4BBBAAB0722D}" type="pres">
      <dgm:prSet presAssocID="{7AEE3266-CCD3-4873-AB67-99932DBEE1AC}" presName="spNode" presStyleCnt="0"/>
      <dgm:spPr/>
    </dgm:pt>
    <dgm:pt modelId="{C772C35A-21DF-4798-934D-0783D238C07C}" type="pres">
      <dgm:prSet presAssocID="{CC892724-99DD-45DB-9BC9-CC456E752BEE}" presName="sibTrans" presStyleLbl="sibTrans1D1" presStyleIdx="5" presStyleCnt="10"/>
      <dgm:spPr/>
    </dgm:pt>
    <dgm:pt modelId="{BEBD4785-1C29-4C34-852E-F8B5E6929780}" type="pres">
      <dgm:prSet presAssocID="{BFAA67A2-7C3A-48F6-83A4-39BED2EC4AB2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0A43BC-5754-4F25-9287-4181DEE14AC2}" type="pres">
      <dgm:prSet presAssocID="{BFAA67A2-7C3A-48F6-83A4-39BED2EC4AB2}" presName="spNode" presStyleCnt="0"/>
      <dgm:spPr/>
    </dgm:pt>
    <dgm:pt modelId="{AFBB036A-B78C-424F-B959-6CCBB3268C92}" type="pres">
      <dgm:prSet presAssocID="{72E6F7C8-5FC5-4713-A182-C26190A3E60F}" presName="sibTrans" presStyleLbl="sibTrans1D1" presStyleIdx="6" presStyleCnt="10"/>
      <dgm:spPr/>
    </dgm:pt>
    <dgm:pt modelId="{710161B1-A8FD-4F80-B79A-A015621BD782}" type="pres">
      <dgm:prSet presAssocID="{0359E34F-43DD-46E6-8BB3-63AAFF07FE8A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2D046AC-3E0E-4401-8D6B-981D28FE485A}" type="pres">
      <dgm:prSet presAssocID="{0359E34F-43DD-46E6-8BB3-63AAFF07FE8A}" presName="spNode" presStyleCnt="0"/>
      <dgm:spPr/>
    </dgm:pt>
    <dgm:pt modelId="{136AA22A-0BB3-4958-979F-45F57EA1B781}" type="pres">
      <dgm:prSet presAssocID="{79ABD104-024D-4B95-8278-8A873A45AACC}" presName="sibTrans" presStyleLbl="sibTrans1D1" presStyleIdx="7" presStyleCnt="10"/>
      <dgm:spPr/>
    </dgm:pt>
    <dgm:pt modelId="{499D4F3A-07D7-4D5D-AABE-70C6B32100FE}" type="pres">
      <dgm:prSet presAssocID="{72051F20-A3A5-4173-A7A8-2EC824E31465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6F5FCE0-F15E-4B13-BFF9-417A26627E18}" type="pres">
      <dgm:prSet presAssocID="{72051F20-A3A5-4173-A7A8-2EC824E31465}" presName="spNode" presStyleCnt="0"/>
      <dgm:spPr/>
    </dgm:pt>
    <dgm:pt modelId="{DA20D529-4C6F-4CBF-BA2D-D971561C5450}" type="pres">
      <dgm:prSet presAssocID="{07CF194B-1521-4155-B9E0-2E9E6FFEF5DA}" presName="sibTrans" presStyleLbl="sibTrans1D1" presStyleIdx="8" presStyleCnt="10"/>
      <dgm:spPr/>
    </dgm:pt>
    <dgm:pt modelId="{8DADBDB1-9AAA-4BDC-BDAA-F1E64E6FA129}" type="pres">
      <dgm:prSet presAssocID="{0650E46D-5A5C-42C8-8A75-222A91C5E063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07FBC9-04B0-4B95-88EC-7896938763A1}" type="pres">
      <dgm:prSet presAssocID="{0650E46D-5A5C-42C8-8A75-222A91C5E063}" presName="spNode" presStyleCnt="0"/>
      <dgm:spPr/>
    </dgm:pt>
    <dgm:pt modelId="{B591AEF5-612B-4065-A161-CEB189C97303}" type="pres">
      <dgm:prSet presAssocID="{C28245C0-877C-416F-8FB6-E1728BBAFBE3}" presName="sibTrans" presStyleLbl="sibTrans1D1" presStyleIdx="9" presStyleCnt="10"/>
      <dgm:spPr/>
    </dgm:pt>
  </dgm:ptLst>
  <dgm:cxnLst>
    <dgm:cxn modelId="{6A92234A-FF60-402C-92AC-2A325BEED715}" srcId="{B89B53C2-D33E-4733-81DA-CF2426A25FFA}" destId="{1808FE40-BB2B-4E7C-86F8-6BF349660919}" srcOrd="4" destOrd="0" parTransId="{B66E58D7-5AA0-47E3-8A6C-5A39F4579444}" sibTransId="{98786677-5701-4D3B-9FE0-C3581A58AE17}"/>
    <dgm:cxn modelId="{3A622624-7C33-4778-AE67-8017C6D01BED}" type="presOf" srcId="{79ABD104-024D-4B95-8278-8A873A45AACC}" destId="{136AA22A-0BB3-4958-979F-45F57EA1B781}" srcOrd="0" destOrd="0" presId="urn:microsoft.com/office/officeart/2005/8/layout/cycle6"/>
    <dgm:cxn modelId="{230D21D0-7369-4779-9A54-293F9E13ECD1}" type="presOf" srcId="{1B6CC955-CC96-4A84-8396-56AD7ECB7335}" destId="{B5441231-D2E7-42B0-BB3A-2A146DC52989}" srcOrd="0" destOrd="0" presId="urn:microsoft.com/office/officeart/2005/8/layout/cycle6"/>
    <dgm:cxn modelId="{B76D735D-A5EF-4937-B3FD-1ED970661405}" srcId="{B89B53C2-D33E-4733-81DA-CF2426A25FFA}" destId="{7AEE3266-CCD3-4873-AB67-99932DBEE1AC}" srcOrd="5" destOrd="0" parTransId="{D9528A8C-BE4B-4E5E-9073-198FD3CD20DB}" sibTransId="{CC892724-99DD-45DB-9BC9-CC456E752BEE}"/>
    <dgm:cxn modelId="{5D30F95B-BC3E-4832-B928-0F328C200658}" type="presOf" srcId="{943EE204-5D89-4ABA-9AC4-588C101FEEE6}" destId="{9B1BF950-7CAF-4D18-ABB9-A2309D360E62}" srcOrd="0" destOrd="0" presId="urn:microsoft.com/office/officeart/2005/8/layout/cycle6"/>
    <dgm:cxn modelId="{79E41307-D015-4C93-AA30-2FE6EB09A300}" type="presOf" srcId="{B9E8BECA-3895-4B3E-8270-12152A8A129D}" destId="{1D0B595B-15F3-4964-9881-657F6000E075}" srcOrd="0" destOrd="0" presId="urn:microsoft.com/office/officeart/2005/8/layout/cycle6"/>
    <dgm:cxn modelId="{4CE0D9DE-BE12-4349-97D8-B9F6A4CB93A8}" srcId="{B89B53C2-D33E-4733-81DA-CF2426A25FFA}" destId="{BFAA67A2-7C3A-48F6-83A4-39BED2EC4AB2}" srcOrd="6" destOrd="0" parTransId="{E9AD8320-F981-4BC2-B4DB-873E23F1F7CA}" sibTransId="{72E6F7C8-5FC5-4713-A182-C26190A3E60F}"/>
    <dgm:cxn modelId="{22A03026-7779-4907-AFCF-76F3D63457A1}" type="presOf" srcId="{D7F3DE8F-8E5C-4AC9-9662-AB08145A662B}" destId="{0814D952-7DC2-4AC7-B552-6EABE8D29C8D}" srcOrd="0" destOrd="0" presId="urn:microsoft.com/office/officeart/2005/8/layout/cycle6"/>
    <dgm:cxn modelId="{52E74AB9-95F0-455D-9F9C-D6D25701079D}" type="presOf" srcId="{1054114B-9EFE-40F0-B5C9-950D9BC6B6B5}" destId="{36CB56DF-58F0-4D50-9E62-4756EFDB2FA1}" srcOrd="0" destOrd="0" presId="urn:microsoft.com/office/officeart/2005/8/layout/cycle6"/>
    <dgm:cxn modelId="{8E035101-A890-4814-91E7-35E2838178F7}" type="presOf" srcId="{72E6F7C8-5FC5-4713-A182-C26190A3E60F}" destId="{AFBB036A-B78C-424F-B959-6CCBB3268C92}" srcOrd="0" destOrd="0" presId="urn:microsoft.com/office/officeart/2005/8/layout/cycle6"/>
    <dgm:cxn modelId="{1B9EDDBB-B533-4CB6-90D4-428F4910DD9C}" srcId="{B89B53C2-D33E-4733-81DA-CF2426A25FFA}" destId="{943EE204-5D89-4ABA-9AC4-588C101FEEE6}" srcOrd="0" destOrd="0" parTransId="{56E05736-F83D-474B-81A8-5C55B307B169}" sibTransId="{948F0FE4-E448-4C1C-97C7-F89A0C7E6DBD}"/>
    <dgm:cxn modelId="{27C491A1-484C-4245-A011-E18B5960432C}" type="presOf" srcId="{0359E34F-43DD-46E6-8BB3-63AAFF07FE8A}" destId="{710161B1-A8FD-4F80-B79A-A015621BD782}" srcOrd="0" destOrd="0" presId="urn:microsoft.com/office/officeart/2005/8/layout/cycle6"/>
    <dgm:cxn modelId="{A5224290-2C12-4885-BA19-7497BC7B7FE2}" type="presOf" srcId="{B89B53C2-D33E-4733-81DA-CF2426A25FFA}" destId="{A965DA33-4C8F-4C64-B344-EFA22C326A23}" srcOrd="0" destOrd="0" presId="urn:microsoft.com/office/officeart/2005/8/layout/cycle6"/>
    <dgm:cxn modelId="{B6AAC8A0-5CCB-4CA8-97C6-14C77E814A21}" type="presOf" srcId="{98786677-5701-4D3B-9FE0-C3581A58AE17}" destId="{67E837CD-284C-4387-95B7-2A8524B3A87E}" srcOrd="0" destOrd="0" presId="urn:microsoft.com/office/officeart/2005/8/layout/cycle6"/>
    <dgm:cxn modelId="{B328628D-535E-4DBB-B7EC-0E77412060D8}" srcId="{B89B53C2-D33E-4733-81DA-CF2426A25FFA}" destId="{AE7626F0-EFC5-4CAD-BE51-D583B5C58899}" srcOrd="3" destOrd="0" parTransId="{5BADE71F-E7DF-4552-BE76-180813F139EB}" sibTransId="{40984C1D-EBC1-45A7-A92D-5BA097A69847}"/>
    <dgm:cxn modelId="{0BC1CB9B-12C9-412A-ADAB-9B7D2FA8C285}" type="presOf" srcId="{7AEE3266-CCD3-4873-AB67-99932DBEE1AC}" destId="{B42CB686-C46F-4324-B8B7-EE5A290F4E39}" srcOrd="0" destOrd="0" presId="urn:microsoft.com/office/officeart/2005/8/layout/cycle6"/>
    <dgm:cxn modelId="{C636EE9D-D0E6-4221-B1C9-334AA772ED08}" type="presOf" srcId="{CC892724-99DD-45DB-9BC9-CC456E752BEE}" destId="{C772C35A-21DF-4798-934D-0783D238C07C}" srcOrd="0" destOrd="0" presId="urn:microsoft.com/office/officeart/2005/8/layout/cycle6"/>
    <dgm:cxn modelId="{8EF175AD-85F9-403B-9EE9-7E261B5FBD0E}" type="presOf" srcId="{AE7626F0-EFC5-4CAD-BE51-D583B5C58899}" destId="{9FF732BA-363D-4733-8291-385C736B5099}" srcOrd="0" destOrd="0" presId="urn:microsoft.com/office/officeart/2005/8/layout/cycle6"/>
    <dgm:cxn modelId="{F46039BC-9E98-4481-8D88-4642FF7DDD8F}" srcId="{B89B53C2-D33E-4733-81DA-CF2426A25FFA}" destId="{72051F20-A3A5-4173-A7A8-2EC824E31465}" srcOrd="8" destOrd="0" parTransId="{E302AF6B-6C5D-47FC-9EC3-938FC4B89F0E}" sibTransId="{07CF194B-1521-4155-B9E0-2E9E6FFEF5DA}"/>
    <dgm:cxn modelId="{FA33E141-2D49-4481-8313-3750CEA57EEB}" srcId="{B89B53C2-D33E-4733-81DA-CF2426A25FFA}" destId="{B9E8BECA-3895-4B3E-8270-12152A8A129D}" srcOrd="2" destOrd="0" parTransId="{284F7051-73B1-4332-9A7D-3E79D65DB47B}" sibTransId="{1B6CC955-CC96-4A84-8396-56AD7ECB7335}"/>
    <dgm:cxn modelId="{A78227DA-A188-4EE9-A9E6-5521653D16AF}" srcId="{B89B53C2-D33E-4733-81DA-CF2426A25FFA}" destId="{1054114B-9EFE-40F0-B5C9-950D9BC6B6B5}" srcOrd="1" destOrd="0" parTransId="{1751CB2B-9464-4D4E-B8B0-4A8FB9F74F74}" sibTransId="{D7F3DE8F-8E5C-4AC9-9662-AB08145A662B}"/>
    <dgm:cxn modelId="{FF5FE4E7-D7FF-496A-9488-A2A5CE960000}" type="presOf" srcId="{40984C1D-EBC1-45A7-A92D-5BA097A69847}" destId="{115E308B-939B-4ADD-B258-BDC0314133AA}" srcOrd="0" destOrd="0" presId="urn:microsoft.com/office/officeart/2005/8/layout/cycle6"/>
    <dgm:cxn modelId="{36770D79-C022-49F9-8F18-FA4743CDD3FA}" type="presOf" srcId="{1808FE40-BB2B-4E7C-86F8-6BF349660919}" destId="{EA359D0E-8B7C-49F0-BC7A-4374988FF641}" srcOrd="0" destOrd="0" presId="urn:microsoft.com/office/officeart/2005/8/layout/cycle6"/>
    <dgm:cxn modelId="{5D09D9D6-9E04-48ED-B9F8-907FB4745EBB}" type="presOf" srcId="{948F0FE4-E448-4C1C-97C7-F89A0C7E6DBD}" destId="{ADE688FB-DE9A-4683-A7B3-3167EC57579C}" srcOrd="0" destOrd="0" presId="urn:microsoft.com/office/officeart/2005/8/layout/cycle6"/>
    <dgm:cxn modelId="{D73D5E2F-9070-4EDF-86E0-0797C2CCDE62}" type="presOf" srcId="{07CF194B-1521-4155-B9E0-2E9E6FFEF5DA}" destId="{DA20D529-4C6F-4CBF-BA2D-D971561C5450}" srcOrd="0" destOrd="0" presId="urn:microsoft.com/office/officeart/2005/8/layout/cycle6"/>
    <dgm:cxn modelId="{B8AC309C-29F9-43CC-968B-E70011791944}" type="presOf" srcId="{C28245C0-877C-416F-8FB6-E1728BBAFBE3}" destId="{B591AEF5-612B-4065-A161-CEB189C97303}" srcOrd="0" destOrd="0" presId="urn:microsoft.com/office/officeart/2005/8/layout/cycle6"/>
    <dgm:cxn modelId="{13933DE2-8136-4221-BC20-94DF1914053D}" type="presOf" srcId="{72051F20-A3A5-4173-A7A8-2EC824E31465}" destId="{499D4F3A-07D7-4D5D-AABE-70C6B32100FE}" srcOrd="0" destOrd="0" presId="urn:microsoft.com/office/officeart/2005/8/layout/cycle6"/>
    <dgm:cxn modelId="{69B4BDD7-7A5E-4A03-ACDC-DFE08ABACFC1}" srcId="{B89B53C2-D33E-4733-81DA-CF2426A25FFA}" destId="{0359E34F-43DD-46E6-8BB3-63AAFF07FE8A}" srcOrd="7" destOrd="0" parTransId="{32EB1475-F620-4D0F-9888-1DCD2CEAF07E}" sibTransId="{79ABD104-024D-4B95-8278-8A873A45AACC}"/>
    <dgm:cxn modelId="{29DB7D1E-21C0-48D4-BE3E-EBF4769C5904}" srcId="{B89B53C2-D33E-4733-81DA-CF2426A25FFA}" destId="{0650E46D-5A5C-42C8-8A75-222A91C5E063}" srcOrd="9" destOrd="0" parTransId="{6271F04A-0EB9-4AC8-8547-D6A81CFCA5B8}" sibTransId="{C28245C0-877C-416F-8FB6-E1728BBAFBE3}"/>
    <dgm:cxn modelId="{D6D32B52-9166-4EC4-8120-C308B4CE2BE7}" type="presOf" srcId="{BFAA67A2-7C3A-48F6-83A4-39BED2EC4AB2}" destId="{BEBD4785-1C29-4C34-852E-F8B5E6929780}" srcOrd="0" destOrd="0" presId="urn:microsoft.com/office/officeart/2005/8/layout/cycle6"/>
    <dgm:cxn modelId="{6F3969E8-0805-4C93-AF22-3FA489EFC850}" type="presOf" srcId="{0650E46D-5A5C-42C8-8A75-222A91C5E063}" destId="{8DADBDB1-9AAA-4BDC-BDAA-F1E64E6FA129}" srcOrd="0" destOrd="0" presId="urn:microsoft.com/office/officeart/2005/8/layout/cycle6"/>
    <dgm:cxn modelId="{EAB5BB38-05C2-47F2-8DE9-C264B7B47E23}" type="presParOf" srcId="{A965DA33-4C8F-4C64-B344-EFA22C326A23}" destId="{9B1BF950-7CAF-4D18-ABB9-A2309D360E62}" srcOrd="0" destOrd="0" presId="urn:microsoft.com/office/officeart/2005/8/layout/cycle6"/>
    <dgm:cxn modelId="{73B8B7E0-CB96-49D6-9A29-BB6D9BA0D580}" type="presParOf" srcId="{A965DA33-4C8F-4C64-B344-EFA22C326A23}" destId="{0BEFC600-DB1B-41A7-93B3-D6507FECCF1F}" srcOrd="1" destOrd="0" presId="urn:microsoft.com/office/officeart/2005/8/layout/cycle6"/>
    <dgm:cxn modelId="{A0B651B7-0080-4672-ACD5-FC846E46A029}" type="presParOf" srcId="{A965DA33-4C8F-4C64-B344-EFA22C326A23}" destId="{ADE688FB-DE9A-4683-A7B3-3167EC57579C}" srcOrd="2" destOrd="0" presId="urn:microsoft.com/office/officeart/2005/8/layout/cycle6"/>
    <dgm:cxn modelId="{84021185-1689-4DED-9E83-C8E6FE73A9DB}" type="presParOf" srcId="{A965DA33-4C8F-4C64-B344-EFA22C326A23}" destId="{36CB56DF-58F0-4D50-9E62-4756EFDB2FA1}" srcOrd="3" destOrd="0" presId="urn:microsoft.com/office/officeart/2005/8/layout/cycle6"/>
    <dgm:cxn modelId="{BDB3080B-303A-46BE-9DB2-7B34F5B2E4F7}" type="presParOf" srcId="{A965DA33-4C8F-4C64-B344-EFA22C326A23}" destId="{BBC8C023-144B-4D8F-AA3C-6B60122AFBE4}" srcOrd="4" destOrd="0" presId="urn:microsoft.com/office/officeart/2005/8/layout/cycle6"/>
    <dgm:cxn modelId="{78E8ED01-DD8E-4746-B37F-7CB566E93461}" type="presParOf" srcId="{A965DA33-4C8F-4C64-B344-EFA22C326A23}" destId="{0814D952-7DC2-4AC7-B552-6EABE8D29C8D}" srcOrd="5" destOrd="0" presId="urn:microsoft.com/office/officeart/2005/8/layout/cycle6"/>
    <dgm:cxn modelId="{32C95D21-B3F7-4811-8028-ECB9C1FAB87F}" type="presParOf" srcId="{A965DA33-4C8F-4C64-B344-EFA22C326A23}" destId="{1D0B595B-15F3-4964-9881-657F6000E075}" srcOrd="6" destOrd="0" presId="urn:microsoft.com/office/officeart/2005/8/layout/cycle6"/>
    <dgm:cxn modelId="{353E7E55-8053-4EC1-917B-1C79B3F7DCF2}" type="presParOf" srcId="{A965DA33-4C8F-4C64-B344-EFA22C326A23}" destId="{5544017D-59D7-4073-AF41-8030055B4D70}" srcOrd="7" destOrd="0" presId="urn:microsoft.com/office/officeart/2005/8/layout/cycle6"/>
    <dgm:cxn modelId="{FFB502C5-24B3-4103-BF6E-AAE575ACC58F}" type="presParOf" srcId="{A965DA33-4C8F-4C64-B344-EFA22C326A23}" destId="{B5441231-D2E7-42B0-BB3A-2A146DC52989}" srcOrd="8" destOrd="0" presId="urn:microsoft.com/office/officeart/2005/8/layout/cycle6"/>
    <dgm:cxn modelId="{6FB710A8-F6A7-4EED-A4C2-DF7972300693}" type="presParOf" srcId="{A965DA33-4C8F-4C64-B344-EFA22C326A23}" destId="{9FF732BA-363D-4733-8291-385C736B5099}" srcOrd="9" destOrd="0" presId="urn:microsoft.com/office/officeart/2005/8/layout/cycle6"/>
    <dgm:cxn modelId="{AD517DC0-7D81-4F3F-AB0A-ADDD2DC864D5}" type="presParOf" srcId="{A965DA33-4C8F-4C64-B344-EFA22C326A23}" destId="{942E9279-7DEC-4EEF-AC00-9BB9AF0CA05A}" srcOrd="10" destOrd="0" presId="urn:microsoft.com/office/officeart/2005/8/layout/cycle6"/>
    <dgm:cxn modelId="{6059F4A6-702E-416D-BE64-C70C22AC19DF}" type="presParOf" srcId="{A965DA33-4C8F-4C64-B344-EFA22C326A23}" destId="{115E308B-939B-4ADD-B258-BDC0314133AA}" srcOrd="11" destOrd="0" presId="urn:microsoft.com/office/officeart/2005/8/layout/cycle6"/>
    <dgm:cxn modelId="{C83D1F8F-524F-49C2-9B89-BD786E932CEC}" type="presParOf" srcId="{A965DA33-4C8F-4C64-B344-EFA22C326A23}" destId="{EA359D0E-8B7C-49F0-BC7A-4374988FF641}" srcOrd="12" destOrd="0" presId="urn:microsoft.com/office/officeart/2005/8/layout/cycle6"/>
    <dgm:cxn modelId="{00A3AB0C-32AF-44C2-A40B-8E18CEFFD935}" type="presParOf" srcId="{A965DA33-4C8F-4C64-B344-EFA22C326A23}" destId="{D134DD63-CD4B-4D25-B64D-69B1467445DB}" srcOrd="13" destOrd="0" presId="urn:microsoft.com/office/officeart/2005/8/layout/cycle6"/>
    <dgm:cxn modelId="{96E74219-0169-434D-8FAF-DFDF6927CAFE}" type="presParOf" srcId="{A965DA33-4C8F-4C64-B344-EFA22C326A23}" destId="{67E837CD-284C-4387-95B7-2A8524B3A87E}" srcOrd="14" destOrd="0" presId="urn:microsoft.com/office/officeart/2005/8/layout/cycle6"/>
    <dgm:cxn modelId="{97D450C4-9C7F-4814-A729-95E47C6F1F8D}" type="presParOf" srcId="{A965DA33-4C8F-4C64-B344-EFA22C326A23}" destId="{B42CB686-C46F-4324-B8B7-EE5A290F4E39}" srcOrd="15" destOrd="0" presId="urn:microsoft.com/office/officeart/2005/8/layout/cycle6"/>
    <dgm:cxn modelId="{BFB37DE2-63ED-4E66-9BEB-7DF09921963A}" type="presParOf" srcId="{A965DA33-4C8F-4C64-B344-EFA22C326A23}" destId="{1D31FD1F-C873-4DA2-B8AA-4BBBAAB0722D}" srcOrd="16" destOrd="0" presId="urn:microsoft.com/office/officeart/2005/8/layout/cycle6"/>
    <dgm:cxn modelId="{038B799D-6433-4AA2-A4D7-6264EF4A0A5A}" type="presParOf" srcId="{A965DA33-4C8F-4C64-B344-EFA22C326A23}" destId="{C772C35A-21DF-4798-934D-0783D238C07C}" srcOrd="17" destOrd="0" presId="urn:microsoft.com/office/officeart/2005/8/layout/cycle6"/>
    <dgm:cxn modelId="{D070C022-F1AA-4917-B316-C14A897EDE26}" type="presParOf" srcId="{A965DA33-4C8F-4C64-B344-EFA22C326A23}" destId="{BEBD4785-1C29-4C34-852E-F8B5E6929780}" srcOrd="18" destOrd="0" presId="urn:microsoft.com/office/officeart/2005/8/layout/cycle6"/>
    <dgm:cxn modelId="{0C294B15-D4B3-441C-A36E-E8C8560E5D89}" type="presParOf" srcId="{A965DA33-4C8F-4C64-B344-EFA22C326A23}" destId="{D70A43BC-5754-4F25-9287-4181DEE14AC2}" srcOrd="19" destOrd="0" presId="urn:microsoft.com/office/officeart/2005/8/layout/cycle6"/>
    <dgm:cxn modelId="{7A0FDAD5-1FE0-4E44-9D84-C15A2D296DC0}" type="presParOf" srcId="{A965DA33-4C8F-4C64-B344-EFA22C326A23}" destId="{AFBB036A-B78C-424F-B959-6CCBB3268C92}" srcOrd="20" destOrd="0" presId="urn:microsoft.com/office/officeart/2005/8/layout/cycle6"/>
    <dgm:cxn modelId="{26E58546-3A61-4F24-A7BC-5C299032F593}" type="presParOf" srcId="{A965DA33-4C8F-4C64-B344-EFA22C326A23}" destId="{710161B1-A8FD-4F80-B79A-A015621BD782}" srcOrd="21" destOrd="0" presId="urn:microsoft.com/office/officeart/2005/8/layout/cycle6"/>
    <dgm:cxn modelId="{302DEEDB-D109-42B1-A428-1C2FD6476E32}" type="presParOf" srcId="{A965DA33-4C8F-4C64-B344-EFA22C326A23}" destId="{C2D046AC-3E0E-4401-8D6B-981D28FE485A}" srcOrd="22" destOrd="0" presId="urn:microsoft.com/office/officeart/2005/8/layout/cycle6"/>
    <dgm:cxn modelId="{D783F09C-F6F2-42E2-9849-106CD3D97A40}" type="presParOf" srcId="{A965DA33-4C8F-4C64-B344-EFA22C326A23}" destId="{136AA22A-0BB3-4958-979F-45F57EA1B781}" srcOrd="23" destOrd="0" presId="urn:microsoft.com/office/officeart/2005/8/layout/cycle6"/>
    <dgm:cxn modelId="{ADAB80C9-C26D-4751-AA34-F7F1BD937F4C}" type="presParOf" srcId="{A965DA33-4C8F-4C64-B344-EFA22C326A23}" destId="{499D4F3A-07D7-4D5D-AABE-70C6B32100FE}" srcOrd="24" destOrd="0" presId="urn:microsoft.com/office/officeart/2005/8/layout/cycle6"/>
    <dgm:cxn modelId="{9BD9C540-A098-42E2-9344-290D63865C43}" type="presParOf" srcId="{A965DA33-4C8F-4C64-B344-EFA22C326A23}" destId="{36F5FCE0-F15E-4B13-BFF9-417A26627E18}" srcOrd="25" destOrd="0" presId="urn:microsoft.com/office/officeart/2005/8/layout/cycle6"/>
    <dgm:cxn modelId="{78AA521C-174F-42CD-B3DE-646C55EC8112}" type="presParOf" srcId="{A965DA33-4C8F-4C64-B344-EFA22C326A23}" destId="{DA20D529-4C6F-4CBF-BA2D-D971561C5450}" srcOrd="26" destOrd="0" presId="urn:microsoft.com/office/officeart/2005/8/layout/cycle6"/>
    <dgm:cxn modelId="{8823DD4D-E654-4F0D-A788-789432EE74C3}" type="presParOf" srcId="{A965DA33-4C8F-4C64-B344-EFA22C326A23}" destId="{8DADBDB1-9AAA-4BDC-BDAA-F1E64E6FA129}" srcOrd="27" destOrd="0" presId="urn:microsoft.com/office/officeart/2005/8/layout/cycle6"/>
    <dgm:cxn modelId="{F00F6CD9-643F-41E8-90AB-03F892144560}" type="presParOf" srcId="{A965DA33-4C8F-4C64-B344-EFA22C326A23}" destId="{9D07FBC9-04B0-4B95-88EC-7896938763A1}" srcOrd="28" destOrd="0" presId="urn:microsoft.com/office/officeart/2005/8/layout/cycle6"/>
    <dgm:cxn modelId="{42E21385-9AC6-4CAA-91F9-2D4B56EAE14F}" type="presParOf" srcId="{A965DA33-4C8F-4C64-B344-EFA22C326A23}" destId="{B591AEF5-612B-4065-A161-CEB189C97303}" srcOrd="29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1BF950-7CAF-4D18-ABB9-A2309D360E62}">
      <dsp:nvSpPr>
        <dsp:cNvPr id="0" name=""/>
        <dsp:cNvSpPr/>
      </dsp:nvSpPr>
      <dsp:spPr>
        <a:xfrm>
          <a:off x="2667813" y="144"/>
          <a:ext cx="446047" cy="2899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Kátia</a:t>
          </a:r>
        </a:p>
      </dsp:txBody>
      <dsp:txXfrm>
        <a:off x="2681966" y="14297"/>
        <a:ext cx="417741" cy="261624"/>
      </dsp:txXfrm>
    </dsp:sp>
    <dsp:sp modelId="{ADE688FB-DE9A-4683-A7B3-3167EC57579C}">
      <dsp:nvSpPr>
        <dsp:cNvPr id="0" name=""/>
        <dsp:cNvSpPr/>
      </dsp:nvSpPr>
      <dsp:spPr>
        <a:xfrm>
          <a:off x="1683397" y="145110"/>
          <a:ext cx="2414879" cy="2414879"/>
        </a:xfrm>
        <a:custGeom>
          <a:avLst/>
          <a:gdLst/>
          <a:ahLst/>
          <a:cxnLst/>
          <a:rect l="0" t="0" r="0" b="0"/>
          <a:pathLst>
            <a:path>
              <a:moveTo>
                <a:pt x="1433175" y="21288"/>
              </a:moveTo>
              <a:arcTo wR="1207439" hR="1207439" stAng="16846505" swAng="77187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CB56DF-58F0-4D50-9E62-4756EFDB2FA1}">
      <dsp:nvSpPr>
        <dsp:cNvPr id="0" name=""/>
        <dsp:cNvSpPr/>
      </dsp:nvSpPr>
      <dsp:spPr>
        <a:xfrm>
          <a:off x="3377529" y="230745"/>
          <a:ext cx="446047" cy="2899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Menino</a:t>
          </a:r>
          <a:endParaRPr lang="en-US" sz="800" kern="1200"/>
        </a:p>
      </dsp:txBody>
      <dsp:txXfrm>
        <a:off x="3391682" y="244898"/>
        <a:ext cx="417741" cy="261624"/>
      </dsp:txXfrm>
    </dsp:sp>
    <dsp:sp modelId="{0814D952-7DC2-4AC7-B552-6EABE8D29C8D}">
      <dsp:nvSpPr>
        <dsp:cNvPr id="0" name=""/>
        <dsp:cNvSpPr/>
      </dsp:nvSpPr>
      <dsp:spPr>
        <a:xfrm>
          <a:off x="1683397" y="145110"/>
          <a:ext cx="2414879" cy="2414879"/>
        </a:xfrm>
        <a:custGeom>
          <a:avLst/>
          <a:gdLst/>
          <a:ahLst/>
          <a:cxnLst/>
          <a:rect l="0" t="0" r="0" b="0"/>
          <a:pathLst>
            <a:path>
              <a:moveTo>
                <a:pt x="2085213" y="378328"/>
              </a:moveTo>
              <a:arcTo wR="1207439" hR="1207439" stAng="18997982" swAng="106664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0B595B-15F3-4964-9881-657F6000E075}">
      <dsp:nvSpPr>
        <dsp:cNvPr id="0" name=""/>
        <dsp:cNvSpPr/>
      </dsp:nvSpPr>
      <dsp:spPr>
        <a:xfrm>
          <a:off x="3816157" y="834465"/>
          <a:ext cx="446047" cy="2899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Menina</a:t>
          </a:r>
          <a:endParaRPr lang="en-US" sz="800" kern="1200"/>
        </a:p>
      </dsp:txBody>
      <dsp:txXfrm>
        <a:off x="3830310" y="848618"/>
        <a:ext cx="417741" cy="261624"/>
      </dsp:txXfrm>
    </dsp:sp>
    <dsp:sp modelId="{B5441231-D2E7-42B0-BB3A-2A146DC52989}">
      <dsp:nvSpPr>
        <dsp:cNvPr id="0" name=""/>
        <dsp:cNvSpPr/>
      </dsp:nvSpPr>
      <dsp:spPr>
        <a:xfrm>
          <a:off x="1683397" y="145110"/>
          <a:ext cx="2414879" cy="2414879"/>
        </a:xfrm>
        <a:custGeom>
          <a:avLst/>
          <a:gdLst/>
          <a:ahLst/>
          <a:cxnLst/>
          <a:rect l="0" t="0" r="0" b="0"/>
          <a:pathLst>
            <a:path>
              <a:moveTo>
                <a:pt x="2393981" y="983768"/>
              </a:moveTo>
              <a:arcTo wR="1207439" hR="1207439" stAng="20959477" swAng="128104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F732BA-363D-4733-8291-385C736B5099}">
      <dsp:nvSpPr>
        <dsp:cNvPr id="0" name=""/>
        <dsp:cNvSpPr/>
      </dsp:nvSpPr>
      <dsp:spPr>
        <a:xfrm>
          <a:off x="3816157" y="1580704"/>
          <a:ext cx="446047" cy="2899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Menino</a:t>
          </a:r>
          <a:endParaRPr lang="en-US" sz="800" kern="1200"/>
        </a:p>
      </dsp:txBody>
      <dsp:txXfrm>
        <a:off x="3830310" y="1594857"/>
        <a:ext cx="417741" cy="261624"/>
      </dsp:txXfrm>
    </dsp:sp>
    <dsp:sp modelId="{115E308B-939B-4ADD-B258-BDC0314133AA}">
      <dsp:nvSpPr>
        <dsp:cNvPr id="0" name=""/>
        <dsp:cNvSpPr/>
      </dsp:nvSpPr>
      <dsp:spPr>
        <a:xfrm>
          <a:off x="1683397" y="145110"/>
          <a:ext cx="2414879" cy="2414879"/>
        </a:xfrm>
        <a:custGeom>
          <a:avLst/>
          <a:gdLst/>
          <a:ahLst/>
          <a:cxnLst/>
          <a:rect l="0" t="0" r="0" b="0"/>
          <a:pathLst>
            <a:path>
              <a:moveTo>
                <a:pt x="2296442" y="1728960"/>
              </a:moveTo>
              <a:arcTo wR="1207439" hR="1207439" stAng="1535378" swAng="106664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359D0E-8B7C-49F0-BC7A-4374988FF641}">
      <dsp:nvSpPr>
        <dsp:cNvPr id="0" name=""/>
        <dsp:cNvSpPr/>
      </dsp:nvSpPr>
      <dsp:spPr>
        <a:xfrm>
          <a:off x="3377529" y="2184423"/>
          <a:ext cx="446047" cy="2899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Menina</a:t>
          </a:r>
          <a:endParaRPr lang="en-US" sz="800" kern="1200"/>
        </a:p>
      </dsp:txBody>
      <dsp:txXfrm>
        <a:off x="3391682" y="2198576"/>
        <a:ext cx="417741" cy="261624"/>
      </dsp:txXfrm>
    </dsp:sp>
    <dsp:sp modelId="{67E837CD-284C-4387-95B7-2A8524B3A87E}">
      <dsp:nvSpPr>
        <dsp:cNvPr id="0" name=""/>
        <dsp:cNvSpPr/>
      </dsp:nvSpPr>
      <dsp:spPr>
        <a:xfrm>
          <a:off x="1683397" y="145110"/>
          <a:ext cx="2414879" cy="2414879"/>
        </a:xfrm>
        <a:custGeom>
          <a:avLst/>
          <a:gdLst/>
          <a:ahLst/>
          <a:cxnLst/>
          <a:rect l="0" t="0" r="0" b="0"/>
          <a:pathLst>
            <a:path>
              <a:moveTo>
                <a:pt x="1691604" y="2313557"/>
              </a:moveTo>
              <a:arcTo wR="1207439" hR="1207439" stAng="3981617" swAng="77187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2CB686-C46F-4324-B8B7-EE5A290F4E39}">
      <dsp:nvSpPr>
        <dsp:cNvPr id="0" name=""/>
        <dsp:cNvSpPr/>
      </dsp:nvSpPr>
      <dsp:spPr>
        <a:xfrm>
          <a:off x="2667813" y="2415024"/>
          <a:ext cx="446047" cy="2899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Menino</a:t>
          </a:r>
          <a:endParaRPr lang="en-US" sz="800" kern="1200"/>
        </a:p>
      </dsp:txBody>
      <dsp:txXfrm>
        <a:off x="2681966" y="2429177"/>
        <a:ext cx="417741" cy="261624"/>
      </dsp:txXfrm>
    </dsp:sp>
    <dsp:sp modelId="{C772C35A-21DF-4798-934D-0783D238C07C}">
      <dsp:nvSpPr>
        <dsp:cNvPr id="0" name=""/>
        <dsp:cNvSpPr/>
      </dsp:nvSpPr>
      <dsp:spPr>
        <a:xfrm>
          <a:off x="1683397" y="145110"/>
          <a:ext cx="2414879" cy="2414879"/>
        </a:xfrm>
        <a:custGeom>
          <a:avLst/>
          <a:gdLst/>
          <a:ahLst/>
          <a:cxnLst/>
          <a:rect l="0" t="0" r="0" b="0"/>
          <a:pathLst>
            <a:path>
              <a:moveTo>
                <a:pt x="981703" y="2393590"/>
              </a:moveTo>
              <a:arcTo wR="1207439" hR="1207439" stAng="6046505" swAng="77187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BD4785-1C29-4C34-852E-F8B5E6929780}">
      <dsp:nvSpPr>
        <dsp:cNvPr id="0" name=""/>
        <dsp:cNvSpPr/>
      </dsp:nvSpPr>
      <dsp:spPr>
        <a:xfrm>
          <a:off x="1958098" y="2184423"/>
          <a:ext cx="446047" cy="2899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Menina</a:t>
          </a:r>
          <a:endParaRPr lang="en-US" sz="800" kern="1200"/>
        </a:p>
      </dsp:txBody>
      <dsp:txXfrm>
        <a:off x="1972251" y="2198576"/>
        <a:ext cx="417741" cy="261624"/>
      </dsp:txXfrm>
    </dsp:sp>
    <dsp:sp modelId="{AFBB036A-B78C-424F-B959-6CCBB3268C92}">
      <dsp:nvSpPr>
        <dsp:cNvPr id="0" name=""/>
        <dsp:cNvSpPr/>
      </dsp:nvSpPr>
      <dsp:spPr>
        <a:xfrm>
          <a:off x="1683397" y="145110"/>
          <a:ext cx="2414879" cy="2414879"/>
        </a:xfrm>
        <a:custGeom>
          <a:avLst/>
          <a:gdLst/>
          <a:ahLst/>
          <a:cxnLst/>
          <a:rect l="0" t="0" r="0" b="0"/>
          <a:pathLst>
            <a:path>
              <a:moveTo>
                <a:pt x="329666" y="2036550"/>
              </a:moveTo>
              <a:arcTo wR="1207439" hR="1207439" stAng="8197982" swAng="106664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0161B1-A8FD-4F80-B79A-A015621BD782}">
      <dsp:nvSpPr>
        <dsp:cNvPr id="0" name=""/>
        <dsp:cNvSpPr/>
      </dsp:nvSpPr>
      <dsp:spPr>
        <a:xfrm>
          <a:off x="1519470" y="1580704"/>
          <a:ext cx="446047" cy="2899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Menino</a:t>
          </a:r>
          <a:endParaRPr lang="en-US" sz="800" kern="1200"/>
        </a:p>
      </dsp:txBody>
      <dsp:txXfrm>
        <a:off x="1533623" y="1594857"/>
        <a:ext cx="417741" cy="261624"/>
      </dsp:txXfrm>
    </dsp:sp>
    <dsp:sp modelId="{136AA22A-0BB3-4958-979F-45F57EA1B781}">
      <dsp:nvSpPr>
        <dsp:cNvPr id="0" name=""/>
        <dsp:cNvSpPr/>
      </dsp:nvSpPr>
      <dsp:spPr>
        <a:xfrm>
          <a:off x="1683397" y="145110"/>
          <a:ext cx="2414879" cy="2414879"/>
        </a:xfrm>
        <a:custGeom>
          <a:avLst/>
          <a:gdLst/>
          <a:ahLst/>
          <a:cxnLst/>
          <a:rect l="0" t="0" r="0" b="0"/>
          <a:pathLst>
            <a:path>
              <a:moveTo>
                <a:pt x="20897" y="1431111"/>
              </a:moveTo>
              <a:arcTo wR="1207439" hR="1207439" stAng="10159477" swAng="128104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9D4F3A-07D7-4D5D-AABE-70C6B32100FE}">
      <dsp:nvSpPr>
        <dsp:cNvPr id="0" name=""/>
        <dsp:cNvSpPr/>
      </dsp:nvSpPr>
      <dsp:spPr>
        <a:xfrm>
          <a:off x="1519470" y="834465"/>
          <a:ext cx="446047" cy="2899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Menina</a:t>
          </a:r>
        </a:p>
      </dsp:txBody>
      <dsp:txXfrm>
        <a:off x="1533623" y="848618"/>
        <a:ext cx="417741" cy="261624"/>
      </dsp:txXfrm>
    </dsp:sp>
    <dsp:sp modelId="{DA20D529-4C6F-4CBF-BA2D-D971561C5450}">
      <dsp:nvSpPr>
        <dsp:cNvPr id="0" name=""/>
        <dsp:cNvSpPr/>
      </dsp:nvSpPr>
      <dsp:spPr>
        <a:xfrm>
          <a:off x="1683397" y="145110"/>
          <a:ext cx="2414879" cy="2414879"/>
        </a:xfrm>
        <a:custGeom>
          <a:avLst/>
          <a:gdLst/>
          <a:ahLst/>
          <a:cxnLst/>
          <a:rect l="0" t="0" r="0" b="0"/>
          <a:pathLst>
            <a:path>
              <a:moveTo>
                <a:pt x="118436" y="685919"/>
              </a:moveTo>
              <a:arcTo wR="1207439" hR="1207439" stAng="12335378" swAng="106664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DBDB1-9AAA-4BDC-BDAA-F1E64E6FA129}">
      <dsp:nvSpPr>
        <dsp:cNvPr id="0" name=""/>
        <dsp:cNvSpPr/>
      </dsp:nvSpPr>
      <dsp:spPr>
        <a:xfrm>
          <a:off x="1958098" y="230745"/>
          <a:ext cx="446047" cy="2899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Menino</a:t>
          </a:r>
          <a:endParaRPr lang="en-US" sz="800" kern="1200"/>
        </a:p>
      </dsp:txBody>
      <dsp:txXfrm>
        <a:off x="1972251" y="244898"/>
        <a:ext cx="417741" cy="261624"/>
      </dsp:txXfrm>
    </dsp:sp>
    <dsp:sp modelId="{B591AEF5-612B-4065-A161-CEB189C97303}">
      <dsp:nvSpPr>
        <dsp:cNvPr id="0" name=""/>
        <dsp:cNvSpPr/>
      </dsp:nvSpPr>
      <dsp:spPr>
        <a:xfrm>
          <a:off x="1683397" y="145110"/>
          <a:ext cx="2414879" cy="2414879"/>
        </a:xfrm>
        <a:custGeom>
          <a:avLst/>
          <a:gdLst/>
          <a:ahLst/>
          <a:cxnLst/>
          <a:rect l="0" t="0" r="0" b="0"/>
          <a:pathLst>
            <a:path>
              <a:moveTo>
                <a:pt x="723275" y="101322"/>
              </a:moveTo>
              <a:arcTo wR="1207439" hR="1207439" stAng="14781617" swAng="77187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F8F32-C92F-4056-AFB6-3FC56BB2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x-machina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wlscorp</dc:creator>
  <cp:keywords/>
  <dc:description/>
  <cp:lastModifiedBy>wlscorp</cp:lastModifiedBy>
  <cp:revision>2</cp:revision>
  <dcterms:created xsi:type="dcterms:W3CDTF">2016-07-02T00:52:00Z</dcterms:created>
  <dcterms:modified xsi:type="dcterms:W3CDTF">2016-07-02T00:52:00Z</dcterms:modified>
</cp:coreProperties>
</file>