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CEE" w:rsidRPr="00530CEE" w:rsidRDefault="00530CEE" w:rsidP="00530CEE">
      <w:pPr>
        <w:rPr>
          <w:noProof/>
          <w:color w:val="FF0000"/>
          <w:sz w:val="36"/>
          <w:szCs w:val="36"/>
          <w:lang w:eastAsia="pt-BR"/>
        </w:rPr>
      </w:pPr>
      <w:r w:rsidRPr="00530CEE">
        <w:rPr>
          <w:noProof/>
          <w:color w:val="FF0000"/>
          <w:sz w:val="36"/>
          <w:szCs w:val="36"/>
          <w:lang w:eastAsia="pt-BR"/>
        </w:rPr>
        <w:t>Materiais do Portal da Matemática:</w:t>
      </w:r>
    </w:p>
    <w:p w:rsidR="00530CEE" w:rsidRPr="00530CEE" w:rsidRDefault="00530CEE" w:rsidP="00530CEE">
      <w:pPr>
        <w:rPr>
          <w:noProof/>
          <w:sz w:val="36"/>
          <w:szCs w:val="36"/>
          <w:lang w:eastAsia="pt-BR"/>
        </w:rPr>
      </w:pPr>
      <w:r w:rsidRPr="00530CEE">
        <w:rPr>
          <w:noProof/>
          <w:sz w:val="36"/>
          <w:szCs w:val="36"/>
          <w:lang w:eastAsia="pt-BR"/>
        </w:rPr>
        <w:t>1. Tópicos Adicionais → Módulo “Sistemas de Numeração e Paridade”</w:t>
      </w:r>
    </w:p>
    <w:p w:rsidR="00530CEE" w:rsidRPr="00530CEE" w:rsidRDefault="00530CEE" w:rsidP="00530CEE">
      <w:pPr>
        <w:rPr>
          <w:noProof/>
          <w:sz w:val="36"/>
          <w:szCs w:val="36"/>
          <w:lang w:eastAsia="pt-BR"/>
        </w:rPr>
      </w:pPr>
      <w:r w:rsidRPr="00530CEE">
        <w:rPr>
          <w:noProof/>
          <w:sz w:val="36"/>
          <w:szCs w:val="36"/>
          <w:lang w:eastAsia="pt-BR"/>
        </w:rPr>
        <w:t>2. Vídeoaulas do Portal da Matemática:</w:t>
      </w:r>
    </w:p>
    <w:p w:rsidR="00530CEE" w:rsidRPr="00530CEE" w:rsidRDefault="00530CEE" w:rsidP="00530CEE">
      <w:pPr>
        <w:rPr>
          <w:noProof/>
          <w:sz w:val="36"/>
          <w:szCs w:val="36"/>
          <w:lang w:eastAsia="pt-BR"/>
        </w:rPr>
      </w:pPr>
      <w:r w:rsidRPr="00530CEE">
        <w:rPr>
          <w:noProof/>
          <w:sz w:val="36"/>
          <w:szCs w:val="36"/>
          <w:lang w:eastAsia="pt-BR"/>
        </w:rPr>
        <w:t>o Problemas envolvendo paridade</w:t>
      </w:r>
    </w:p>
    <w:p w:rsidR="00530CEE" w:rsidRPr="00530CEE" w:rsidRDefault="00530CEE" w:rsidP="00530CEE">
      <w:pPr>
        <w:rPr>
          <w:noProof/>
          <w:sz w:val="36"/>
          <w:szCs w:val="36"/>
          <w:lang w:eastAsia="pt-BR"/>
        </w:rPr>
      </w:pPr>
      <w:r w:rsidRPr="00530CEE">
        <w:rPr>
          <w:noProof/>
          <w:sz w:val="36"/>
          <w:szCs w:val="36"/>
          <w:lang w:eastAsia="pt-BR"/>
        </w:rPr>
        <w:t>o Problemas com dominós</w:t>
      </w:r>
    </w:p>
    <w:p w:rsidR="0036622D" w:rsidRDefault="00530CEE" w:rsidP="00530CEE">
      <w:pPr>
        <w:rPr>
          <w:noProof/>
          <w:sz w:val="36"/>
          <w:szCs w:val="36"/>
          <w:lang w:eastAsia="pt-BR"/>
        </w:rPr>
      </w:pPr>
      <w:r w:rsidRPr="00530CEE">
        <w:rPr>
          <w:noProof/>
          <w:sz w:val="36"/>
          <w:szCs w:val="36"/>
          <w:lang w:eastAsia="pt-BR"/>
        </w:rPr>
        <w:t>o Dominós, pesagens e outros problemas</w:t>
      </w:r>
    </w:p>
    <w:p w:rsidR="00530CEE" w:rsidRDefault="00530CEE" w:rsidP="00530CEE">
      <w:pPr>
        <w:rPr>
          <w:noProof/>
          <w:sz w:val="36"/>
          <w:szCs w:val="36"/>
          <w:lang w:eastAsia="pt-BR"/>
        </w:rPr>
      </w:pPr>
    </w:p>
    <w:p w:rsidR="00530CEE" w:rsidRPr="00530CEE" w:rsidRDefault="00530CEE" w:rsidP="00530CEE">
      <w:pPr>
        <w:rPr>
          <w:noProof/>
          <w:color w:val="FF0000"/>
          <w:sz w:val="36"/>
          <w:szCs w:val="36"/>
          <w:lang w:eastAsia="pt-BR"/>
        </w:rPr>
      </w:pPr>
      <w:r w:rsidRPr="00530CEE">
        <w:rPr>
          <w:noProof/>
          <w:color w:val="FF0000"/>
          <w:sz w:val="36"/>
          <w:szCs w:val="36"/>
          <w:lang w:eastAsia="pt-BR"/>
        </w:rPr>
        <w:t>Materiais do Portal da Matemática:</w:t>
      </w:r>
    </w:p>
    <w:p w:rsidR="00530CEE" w:rsidRPr="00530CEE" w:rsidRDefault="00530CEE" w:rsidP="00530CEE">
      <w:pPr>
        <w:rPr>
          <w:noProof/>
          <w:sz w:val="36"/>
          <w:szCs w:val="36"/>
          <w:lang w:eastAsia="pt-BR"/>
        </w:rPr>
      </w:pPr>
      <w:r w:rsidRPr="00530CEE">
        <w:rPr>
          <w:noProof/>
          <w:sz w:val="36"/>
          <w:szCs w:val="36"/>
          <w:lang w:eastAsia="pt-BR"/>
        </w:rPr>
        <w:t>1. Vídeoaulas do Portal da Matemática:</w:t>
      </w:r>
    </w:p>
    <w:p w:rsidR="00530CEE" w:rsidRPr="00530CEE" w:rsidRDefault="00530CEE" w:rsidP="00530CEE">
      <w:pPr>
        <w:rPr>
          <w:noProof/>
          <w:sz w:val="36"/>
          <w:szCs w:val="36"/>
          <w:lang w:eastAsia="pt-BR"/>
        </w:rPr>
      </w:pPr>
      <w:r w:rsidRPr="00530CEE">
        <w:rPr>
          <w:noProof/>
          <w:sz w:val="36"/>
          <w:szCs w:val="36"/>
          <w:lang w:eastAsia="pt-BR"/>
        </w:rPr>
        <w:t>6ª série – operações básicas – operações com números naturais –</w:t>
      </w:r>
    </w:p>
    <w:p w:rsidR="00530CEE" w:rsidRPr="00530CEE" w:rsidRDefault="00530CEE" w:rsidP="00530CEE">
      <w:pPr>
        <w:rPr>
          <w:noProof/>
          <w:sz w:val="36"/>
          <w:szCs w:val="36"/>
          <w:lang w:eastAsia="pt-BR"/>
        </w:rPr>
      </w:pPr>
      <w:r w:rsidRPr="00530CEE">
        <w:rPr>
          <w:noProof/>
          <w:sz w:val="36"/>
          <w:szCs w:val="36"/>
          <w:lang w:eastAsia="pt-BR"/>
        </w:rPr>
        <w:t>Videoaulas 3, 4, 5, 6, 7 e 8 sobre adição, subtração, multiplicação e</w:t>
      </w:r>
    </w:p>
    <w:p w:rsidR="00530CEE" w:rsidRPr="00530CEE" w:rsidRDefault="00530CEE" w:rsidP="00530CEE">
      <w:pPr>
        <w:rPr>
          <w:noProof/>
          <w:sz w:val="36"/>
          <w:szCs w:val="36"/>
          <w:lang w:eastAsia="pt-BR"/>
        </w:rPr>
      </w:pPr>
      <w:r w:rsidRPr="00530CEE">
        <w:rPr>
          <w:noProof/>
          <w:sz w:val="36"/>
          <w:szCs w:val="36"/>
          <w:lang w:eastAsia="pt-BR"/>
        </w:rPr>
        <w:t>divisão:</w:t>
      </w:r>
    </w:p>
    <w:p w:rsidR="00530CEE" w:rsidRPr="00530CEE" w:rsidRDefault="00530CEE" w:rsidP="00530CEE">
      <w:pPr>
        <w:rPr>
          <w:noProof/>
          <w:sz w:val="36"/>
          <w:szCs w:val="36"/>
          <w:lang w:eastAsia="pt-BR"/>
        </w:rPr>
      </w:pPr>
      <w:r w:rsidRPr="00530CEE">
        <w:rPr>
          <w:noProof/>
          <w:sz w:val="36"/>
          <w:szCs w:val="36"/>
          <w:lang w:eastAsia="pt-BR"/>
        </w:rPr>
        <w:t>6ª série – operações básicas – operações com números naturais – caderno</w:t>
      </w:r>
    </w:p>
    <w:p w:rsidR="00530CEE" w:rsidRPr="00530CEE" w:rsidRDefault="00530CEE" w:rsidP="00530CEE">
      <w:pPr>
        <w:rPr>
          <w:noProof/>
          <w:sz w:val="36"/>
          <w:szCs w:val="36"/>
          <w:lang w:eastAsia="pt-BR"/>
        </w:rPr>
      </w:pPr>
      <w:r w:rsidRPr="00530CEE">
        <w:rPr>
          <w:noProof/>
          <w:sz w:val="36"/>
          <w:szCs w:val="36"/>
          <w:lang w:eastAsia="pt-BR"/>
        </w:rPr>
        <w:t>de exercícios:</w:t>
      </w:r>
    </w:p>
    <w:p w:rsidR="00530CEE" w:rsidRPr="00530CEE" w:rsidRDefault="00530CEE" w:rsidP="00530CEE">
      <w:pPr>
        <w:rPr>
          <w:noProof/>
          <w:sz w:val="36"/>
          <w:szCs w:val="36"/>
          <w:lang w:eastAsia="pt-BR"/>
        </w:rPr>
      </w:pPr>
      <w:r w:rsidRPr="00530CEE">
        <w:rPr>
          <w:noProof/>
          <w:sz w:val="36"/>
          <w:szCs w:val="36"/>
          <w:lang w:eastAsia="pt-BR"/>
        </w:rPr>
        <w:t>2. Tópicos Adicionais → Módulo “Sistemas de Numeração e Paridade”</w:t>
      </w:r>
    </w:p>
    <w:p w:rsidR="00530CEE" w:rsidRDefault="00530CEE" w:rsidP="00530CEE">
      <w:pPr>
        <w:rPr>
          <w:noProof/>
          <w:sz w:val="36"/>
          <w:szCs w:val="36"/>
          <w:lang w:eastAsia="pt-BR"/>
        </w:rPr>
      </w:pPr>
      <w:bookmarkStart w:id="0" w:name="_GoBack"/>
      <w:bookmarkEnd w:id="0"/>
      <w:r w:rsidRPr="00530CEE">
        <w:rPr>
          <w:noProof/>
          <w:sz w:val="36"/>
          <w:szCs w:val="36"/>
          <w:lang w:eastAsia="pt-BR"/>
        </w:rPr>
        <w:t>Videoaulas: “Sistema de numeração decimal”.</w:t>
      </w:r>
    </w:p>
    <w:p w:rsidR="00530CEE" w:rsidRDefault="00530CEE" w:rsidP="00530CEE">
      <w:pPr>
        <w:rPr>
          <w:noProof/>
          <w:sz w:val="36"/>
          <w:szCs w:val="36"/>
          <w:lang w:eastAsia="pt-BR"/>
        </w:rPr>
      </w:pPr>
    </w:p>
    <w:p w:rsidR="0036622D" w:rsidRPr="0036622D" w:rsidRDefault="0036622D">
      <w:pPr>
        <w:rPr>
          <w:noProof/>
          <w:sz w:val="36"/>
          <w:szCs w:val="36"/>
          <w:lang w:eastAsia="pt-BR"/>
        </w:rPr>
      </w:pPr>
    </w:p>
    <w:p w:rsidR="0036622D" w:rsidRDefault="0036622D">
      <w:pPr>
        <w:rPr>
          <w:noProof/>
          <w:sz w:val="36"/>
          <w:szCs w:val="36"/>
          <w:lang w:eastAsia="pt-BR"/>
        </w:rPr>
      </w:pPr>
    </w:p>
    <w:p w:rsidR="0036622D" w:rsidRDefault="0036622D">
      <w:pPr>
        <w:rPr>
          <w:noProof/>
          <w:sz w:val="36"/>
          <w:szCs w:val="36"/>
          <w:lang w:eastAsia="pt-BR"/>
        </w:rPr>
      </w:pPr>
    </w:p>
    <w:p w:rsidR="0036622D" w:rsidRDefault="0036622D">
      <w:pPr>
        <w:rPr>
          <w:noProof/>
          <w:sz w:val="36"/>
          <w:szCs w:val="36"/>
          <w:lang w:eastAsia="pt-BR"/>
        </w:rPr>
      </w:pPr>
    </w:p>
    <w:p w:rsidR="0036622D" w:rsidRDefault="0036622D">
      <w:pPr>
        <w:rPr>
          <w:noProof/>
          <w:sz w:val="36"/>
          <w:szCs w:val="36"/>
          <w:lang w:eastAsia="pt-BR"/>
        </w:rPr>
      </w:pPr>
    </w:p>
    <w:p w:rsidR="0036622D" w:rsidRDefault="0036622D">
      <w:pPr>
        <w:rPr>
          <w:noProof/>
          <w:sz w:val="36"/>
          <w:szCs w:val="36"/>
          <w:lang w:eastAsia="pt-BR"/>
        </w:rPr>
      </w:pPr>
    </w:p>
    <w:p w:rsidR="0036622D" w:rsidRDefault="0036622D">
      <w:pPr>
        <w:rPr>
          <w:noProof/>
          <w:sz w:val="36"/>
          <w:szCs w:val="36"/>
          <w:lang w:eastAsia="pt-BR"/>
        </w:rPr>
      </w:pPr>
    </w:p>
    <w:p w:rsidR="0036622D" w:rsidRDefault="0036622D">
      <w:pPr>
        <w:rPr>
          <w:noProof/>
          <w:sz w:val="36"/>
          <w:szCs w:val="36"/>
          <w:lang w:eastAsia="pt-BR"/>
        </w:rPr>
      </w:pPr>
    </w:p>
    <w:p w:rsidR="0036622D" w:rsidRPr="0036622D" w:rsidRDefault="0036622D">
      <w:pPr>
        <w:rPr>
          <w:sz w:val="36"/>
          <w:szCs w:val="36"/>
        </w:rPr>
      </w:pPr>
    </w:p>
    <w:p w:rsidR="00267EFB" w:rsidRDefault="00267EFB"/>
    <w:sectPr w:rsidR="00267EF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EFB"/>
    <w:rsid w:val="00267EFB"/>
    <w:rsid w:val="002E1598"/>
    <w:rsid w:val="0036622D"/>
    <w:rsid w:val="00530CEE"/>
    <w:rsid w:val="00CD5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67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7E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67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7E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2</Pages>
  <Words>103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Heloiza</dc:creator>
  <cp:lastModifiedBy>Heloiza</cp:lastModifiedBy>
  <cp:revision>1</cp:revision>
  <cp:lastPrinted>2018-03-27T14:33:00Z</cp:lastPrinted>
  <dcterms:created xsi:type="dcterms:W3CDTF">2018-03-27T14:13:00Z</dcterms:created>
  <dcterms:modified xsi:type="dcterms:W3CDTF">2018-03-27T23:21:00Z</dcterms:modified>
</cp:coreProperties>
</file>