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B7" w:rsidRPr="00A74819" w:rsidRDefault="000F2024" w:rsidP="00A748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74819">
        <w:rPr>
          <w:rFonts w:ascii="Times New Roman" w:hAnsi="Times New Roman" w:cs="Times New Roman"/>
          <w:sz w:val="36"/>
          <w:szCs w:val="36"/>
        </w:rPr>
        <w:t>Gabarito do</w:t>
      </w:r>
      <w:r w:rsidR="00EF22D7">
        <w:rPr>
          <w:rFonts w:ascii="Times New Roman" w:hAnsi="Times New Roman" w:cs="Times New Roman"/>
          <w:sz w:val="36"/>
          <w:szCs w:val="36"/>
        </w:rPr>
        <w:t xml:space="preserve"> 1º Simulado – Ciclo 1 – Nível 3</w:t>
      </w:r>
    </w:p>
    <w:p w:rsidR="000F2024" w:rsidRPr="00A74819" w:rsidRDefault="000F2024" w:rsidP="00A7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819">
        <w:rPr>
          <w:rFonts w:ascii="Times New Roman" w:hAnsi="Times New Roman" w:cs="Times New Roman"/>
          <w:b/>
          <w:sz w:val="24"/>
          <w:szCs w:val="24"/>
        </w:rPr>
        <w:t>CPMG Nader Alves dos Santos</w:t>
      </w:r>
    </w:p>
    <w:p w:rsidR="000F2024" w:rsidRDefault="000F2024" w:rsidP="00A7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819">
        <w:rPr>
          <w:rFonts w:ascii="Times New Roman" w:hAnsi="Times New Roman" w:cs="Times New Roman"/>
          <w:b/>
          <w:sz w:val="24"/>
          <w:szCs w:val="24"/>
        </w:rPr>
        <w:t>Obmep na Escola</w:t>
      </w:r>
    </w:p>
    <w:p w:rsidR="00A74819" w:rsidRPr="00A74819" w:rsidRDefault="00A74819" w:rsidP="00A7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Me. José Roberto Penachia Parreira</w:t>
      </w:r>
    </w:p>
    <w:p w:rsidR="000F2024" w:rsidRDefault="000F2024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024" w:rsidRDefault="000F2024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Questão 01</w:t>
      </w:r>
    </w:p>
    <w:p w:rsidR="000F2024" w:rsidRDefault="00830922" w:rsidP="00830922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solução é feita em seis passos, assinalado cada um deles em vermelho.</w:t>
      </w:r>
    </w:p>
    <w:p w:rsid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99484" cy="2141761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44" cy="214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8309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922">
        <w:rPr>
          <w:rFonts w:ascii="Times New Roman" w:hAnsi="Times New Roman" w:cs="Times New Roman"/>
          <w:sz w:val="24"/>
          <w:szCs w:val="24"/>
        </w:rPr>
        <w:t>Não. No quadradinho assinalado com X não podemos colocar nem o 3 nem o 4 porque a 2ª linha já contém esses números. Por outro lado também não podemos colocar nem 1 nem 2 porque a última coluna já contém esses números.</w:t>
      </w:r>
    </w:p>
    <w:p w:rsidR="00830922" w:rsidRDefault="00830922" w:rsidP="0083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922" w:rsidRP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63599" cy="940150"/>
            <wp:effectExtent l="19050" t="0" r="3201" b="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4" cy="9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830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Pr="00830922" w:rsidRDefault="00830922" w:rsidP="00830922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0922">
        <w:rPr>
          <w:rFonts w:ascii="Times New Roman" w:hAnsi="Times New Roman" w:cs="Times New Roman"/>
          <w:sz w:val="24"/>
          <w:szCs w:val="24"/>
        </w:rPr>
        <w:t>De acordo com o item (b), temos quatro opções para preencher o quadrado D, que são</w:t>
      </w:r>
    </w:p>
    <w:p w:rsidR="00A74819" w:rsidRDefault="00A74819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94582" cy="632933"/>
            <wp:effectExtent l="19050" t="0" r="0" b="0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18" cy="63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922">
        <w:rPr>
          <w:rFonts w:ascii="Times New Roman" w:hAnsi="Times New Roman" w:cs="Times New Roman"/>
          <w:sz w:val="24"/>
          <w:szCs w:val="24"/>
        </w:rPr>
        <w:t>Como no item (b), vemos que a opção sombreada não é possível, uma vez que não teremos como preencher o quadradinho assinalado com X.</w:t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38787" cy="914400"/>
            <wp:effectExtent l="19050" t="0" r="0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9" cy="91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922">
        <w:rPr>
          <w:rFonts w:ascii="Times New Roman" w:hAnsi="Times New Roman" w:cs="Times New Roman"/>
          <w:sz w:val="24"/>
          <w:szCs w:val="24"/>
        </w:rPr>
        <w:t>Logo, para preencher o quadrado D só restam as 3 opções:</w:t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06445" cy="650875"/>
            <wp:effectExtent l="19050" t="0" r="8255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922">
        <w:rPr>
          <w:rFonts w:ascii="Times New Roman" w:hAnsi="Times New Roman" w:cs="Times New Roman"/>
          <w:sz w:val="24"/>
          <w:szCs w:val="24"/>
        </w:rPr>
        <w:lastRenderedPageBreak/>
        <w:t>Uma vez preenchido o quadrado D, os quadrados B e C podem ser preenchidos de modo único. Logo, temos 3 maneiras para completar o quadrado original, que são</w:t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830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01210" cy="1163320"/>
            <wp:effectExtent l="19050" t="0" r="8890" b="0"/>
            <wp:docPr id="1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d) </w:t>
      </w:r>
      <w:r w:rsidRPr="00384164">
        <w:rPr>
          <w:rFonts w:ascii="Times New Roman" w:hAnsi="Times New Roman" w:cs="Times New Roman"/>
          <w:sz w:val="24"/>
          <w:szCs w:val="24"/>
        </w:rPr>
        <w:t>Para preencher o quadrado A, na ordem crescente 1, 2, 3 e 4 temos a seguinte situação:</w:t>
      </w:r>
    </w:p>
    <w:p w:rsid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podemos colocar o 1 em qualquer das 4 posições;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colocado o 1, temos 3 posições para o 2;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colocados o 1 e o 2, temos 2 posições para o 3;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colocados o 1, o 2 e o 3 temos apenas uma posição para o 4.</w:t>
      </w:r>
    </w:p>
    <w:p w:rsid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Logo, o quadrado A pode ser preenchido de 4 x 3 x 2 x 1 = 24 maneiras.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Preenchido o quadrado A, vamos agora preencher o quadrado D: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podemos colocar o 1 em qualquer das 4 casas;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* uma vez colocado o 1, usando o mesmo argumento que no item (c), vemos que existem 3 maneiras de completar o quadrado D.</w:t>
      </w:r>
    </w:p>
    <w:p w:rsidR="00384164" w:rsidRPr="00384164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384164" w:rsidP="0038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164">
        <w:rPr>
          <w:rFonts w:ascii="Times New Roman" w:hAnsi="Times New Roman" w:cs="Times New Roman"/>
          <w:sz w:val="24"/>
          <w:szCs w:val="24"/>
        </w:rPr>
        <w:t>Logo, temos 24 x 4 x 3 = 288 modos de preencher os quadrados A e D. Sabemos que, estando esses dois quadrados preenchidos, só temos uma maneira de preencher os quadrados B e C. Logo, o número total de quadrados especiais é 288.</w:t>
      </w: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83092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024" w:rsidRDefault="000F2024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Questão 02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5A" w:rsidRPr="00A8645A" w:rsidRDefault="00A8645A" w:rsidP="00A86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45A">
        <w:rPr>
          <w:rFonts w:ascii="Times New Roman" w:hAnsi="Times New Roman" w:cs="Times New Roman"/>
          <w:sz w:val="24"/>
          <w:szCs w:val="24"/>
        </w:rPr>
        <w:t>Para simplificar a exposição, vamos indicar a área de uma figura colocando seu 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45A">
        <w:rPr>
          <w:rFonts w:ascii="Times New Roman" w:hAnsi="Times New Roman" w:cs="Times New Roman"/>
          <w:sz w:val="24"/>
          <w:szCs w:val="24"/>
        </w:rPr>
        <w:t>entre parêntesis; por exemplo, (ABC) denota</w:t>
      </w:r>
      <w:r>
        <w:rPr>
          <w:rFonts w:ascii="Times New Roman" w:hAnsi="Times New Roman" w:cs="Times New Roman"/>
          <w:sz w:val="24"/>
          <w:szCs w:val="24"/>
        </w:rPr>
        <w:t xml:space="preserve"> a área do triângulo ABC (em cm²</w:t>
      </w:r>
      <w:r w:rsidRPr="00A8645A">
        <w:rPr>
          <w:rFonts w:ascii="Times New Roman" w:hAnsi="Times New Roman" w:cs="Times New Roman"/>
          <w:sz w:val="24"/>
          <w:szCs w:val="24"/>
        </w:rPr>
        <w:t>).</w:t>
      </w:r>
    </w:p>
    <w:p w:rsidR="00A8645A" w:rsidRDefault="00A8645A" w:rsidP="00A86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45A">
        <w:rPr>
          <w:rFonts w:ascii="Times New Roman" w:hAnsi="Times New Roman" w:cs="Times New Roman"/>
          <w:sz w:val="24"/>
          <w:szCs w:val="24"/>
        </w:rPr>
        <w:t xml:space="preserve">a) A figura abaixo ilustra as </w:t>
      </w:r>
      <w:r>
        <w:rPr>
          <w:rFonts w:ascii="Times New Roman" w:hAnsi="Times New Roman" w:cs="Times New Roman"/>
          <w:sz w:val="24"/>
          <w:szCs w:val="24"/>
        </w:rPr>
        <w:t>situações x = 2 , x = 5 e x = 7</w:t>
      </w:r>
      <w:r w:rsidRPr="00A8645A">
        <w:rPr>
          <w:rFonts w:ascii="Times New Roman" w:hAnsi="Times New Roman" w:cs="Times New Roman"/>
          <w:sz w:val="24"/>
          <w:szCs w:val="24"/>
        </w:rPr>
        <w:t xml:space="preserve">; nelas </w:t>
      </w:r>
      <w:r w:rsidRPr="00A8645A">
        <w:rPr>
          <w:rFonts w:ascii="Times New Roman" w:hAnsi="Times New Roman" w:cs="Times New Roman"/>
          <w:i/>
          <w:sz w:val="24"/>
          <w:szCs w:val="24"/>
        </w:rPr>
        <w:t>F</w:t>
      </w:r>
      <w:r w:rsidRPr="00A8645A">
        <w:rPr>
          <w:rFonts w:ascii="Times New Roman" w:hAnsi="Times New Roman" w:cs="Times New Roman"/>
          <w:sz w:val="24"/>
          <w:szCs w:val="24"/>
        </w:rPr>
        <w:t xml:space="preserve"> representa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45A">
        <w:rPr>
          <w:rFonts w:ascii="Times New Roman" w:hAnsi="Times New Roman" w:cs="Times New Roman"/>
          <w:sz w:val="24"/>
          <w:szCs w:val="24"/>
        </w:rPr>
        <w:t xml:space="preserve">posição de </w:t>
      </w:r>
      <w:r w:rsidRPr="00A8645A">
        <w:rPr>
          <w:rFonts w:ascii="Times New Roman" w:hAnsi="Times New Roman" w:cs="Times New Roman"/>
          <w:i/>
          <w:sz w:val="24"/>
          <w:szCs w:val="24"/>
        </w:rPr>
        <w:t>C</w:t>
      </w:r>
      <w:r w:rsidRPr="00A8645A">
        <w:rPr>
          <w:rFonts w:ascii="Times New Roman" w:hAnsi="Times New Roman" w:cs="Times New Roman"/>
          <w:sz w:val="24"/>
          <w:szCs w:val="24"/>
        </w:rPr>
        <w:t xml:space="preserve"> após a dobra.</w:t>
      </w:r>
    </w:p>
    <w:p w:rsidR="00A8645A" w:rsidRDefault="00A8645A" w:rsidP="00A86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645910" cy="1419494"/>
            <wp:effectExtent l="19050" t="0" r="2540" b="0"/>
            <wp:docPr id="1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1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39" w:rsidRPr="00221639" w:rsidRDefault="00221639" w:rsidP="00221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639">
        <w:rPr>
          <w:rFonts w:ascii="Times New Roman" w:hAnsi="Times New Roman" w:cs="Times New Roman"/>
          <w:sz w:val="24"/>
          <w:szCs w:val="24"/>
        </w:rPr>
        <w:t xml:space="preserve">Como o triângulo </w:t>
      </w:r>
      <w:r w:rsidRPr="00221639">
        <w:rPr>
          <w:rFonts w:ascii="Times New Roman" w:hAnsi="Times New Roman" w:cs="Times New Roman"/>
          <w:i/>
          <w:sz w:val="24"/>
          <w:szCs w:val="24"/>
        </w:rPr>
        <w:t>ABC</w:t>
      </w:r>
      <w:r w:rsidRPr="00221639">
        <w:rPr>
          <w:rFonts w:ascii="Times New Roman" w:hAnsi="Times New Roman" w:cs="Times New Roman"/>
          <w:sz w:val="24"/>
          <w:szCs w:val="24"/>
        </w:rPr>
        <w:t xml:space="preserve"> é retângulo em </w:t>
      </w:r>
      <w:r w:rsidRPr="00221639">
        <w:rPr>
          <w:rFonts w:ascii="Times New Roman" w:hAnsi="Times New Roman" w:cs="Times New Roman"/>
          <w:i/>
          <w:sz w:val="24"/>
          <w:szCs w:val="24"/>
        </w:rPr>
        <w:t>C</w:t>
      </w:r>
      <w:r w:rsidRPr="00221639">
        <w:rPr>
          <w:rFonts w:ascii="Times New Roman" w:hAnsi="Times New Roman" w:cs="Times New Roman"/>
          <w:sz w:val="24"/>
          <w:szCs w:val="24"/>
        </w:rPr>
        <w:t xml:space="preserve"> e a dobra é paralela ao lado </w:t>
      </w:r>
      <w:r w:rsidRPr="00221639">
        <w:rPr>
          <w:rFonts w:ascii="Times New Roman" w:hAnsi="Times New Roman" w:cs="Times New Roman"/>
          <w:i/>
          <w:sz w:val="24"/>
          <w:szCs w:val="24"/>
        </w:rPr>
        <w:t>AB</w:t>
      </w:r>
      <w:r w:rsidRPr="00221639">
        <w:rPr>
          <w:rFonts w:ascii="Times New Roman" w:hAnsi="Times New Roman" w:cs="Times New Roman"/>
          <w:sz w:val="24"/>
          <w:szCs w:val="24"/>
        </w:rPr>
        <w:t>, segue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639">
        <w:rPr>
          <w:rFonts w:ascii="Times New Roman" w:hAnsi="Times New Roman" w:cs="Times New Roman"/>
          <w:i/>
          <w:sz w:val="24"/>
          <w:szCs w:val="24"/>
        </w:rPr>
        <w:t>CDFE</w:t>
      </w:r>
      <w:r w:rsidRPr="00221639">
        <w:rPr>
          <w:rFonts w:ascii="Times New Roman" w:hAnsi="Times New Roman" w:cs="Times New Roman"/>
          <w:sz w:val="24"/>
          <w:szCs w:val="24"/>
        </w:rPr>
        <w:t xml:space="preserve"> é um quadrado de lado </w:t>
      </w:r>
      <w:r w:rsidRPr="00221639">
        <w:rPr>
          <w:rFonts w:ascii="Times New Roman" w:hAnsi="Times New Roman" w:cs="Times New Roman"/>
          <w:i/>
          <w:sz w:val="24"/>
          <w:szCs w:val="24"/>
        </w:rPr>
        <w:t>CD</w:t>
      </w:r>
      <w:r w:rsidRPr="00221639">
        <w:rPr>
          <w:rFonts w:ascii="Times New Roman" w:hAnsi="Times New Roman" w:cs="Times New Roman"/>
          <w:sz w:val="24"/>
          <w:szCs w:val="24"/>
        </w:rPr>
        <w:t xml:space="preserve"> = </w:t>
      </w:r>
      <w:r w:rsidRPr="00221639">
        <w:rPr>
          <w:rFonts w:ascii="Times New Roman" w:hAnsi="Times New Roman" w:cs="Times New Roman"/>
          <w:i/>
          <w:sz w:val="24"/>
          <w:szCs w:val="24"/>
        </w:rPr>
        <w:t>x</w:t>
      </w:r>
      <w:r w:rsidRPr="00221639">
        <w:rPr>
          <w:rFonts w:ascii="Times New Roman" w:hAnsi="Times New Roman" w:cs="Times New Roman"/>
          <w:sz w:val="24"/>
          <w:szCs w:val="24"/>
        </w:rPr>
        <w:t xml:space="preserve"> cm; a área do triângulo </w:t>
      </w:r>
      <w:r w:rsidRPr="00221639">
        <w:rPr>
          <w:rFonts w:ascii="Times New Roman" w:hAnsi="Times New Roman" w:cs="Times New Roman"/>
          <w:i/>
          <w:sz w:val="24"/>
          <w:szCs w:val="24"/>
        </w:rPr>
        <w:t>DEF</w:t>
      </w:r>
      <w:r w:rsidRPr="00221639">
        <w:rPr>
          <w:rFonts w:ascii="Times New Roman" w:hAnsi="Times New Roman" w:cs="Times New Roman"/>
          <w:sz w:val="24"/>
          <w:szCs w:val="24"/>
        </w:rPr>
        <w:t xml:space="preserve"> é metade da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639">
        <w:rPr>
          <w:rFonts w:ascii="Times New Roman" w:hAnsi="Times New Roman" w:cs="Times New Roman"/>
          <w:sz w:val="24"/>
          <w:szCs w:val="24"/>
        </w:rPr>
        <w:t xml:space="preserve">do quadrado </w:t>
      </w:r>
      <w:r w:rsidRPr="00221639">
        <w:rPr>
          <w:rFonts w:ascii="Times New Roman" w:hAnsi="Times New Roman" w:cs="Times New Roman"/>
          <w:i/>
          <w:sz w:val="24"/>
          <w:szCs w:val="24"/>
        </w:rPr>
        <w:t>CDFE</w:t>
      </w:r>
      <w:r w:rsidRPr="00221639">
        <w:rPr>
          <w:rFonts w:ascii="Times New Roman" w:hAnsi="Times New Roman" w:cs="Times New Roman"/>
          <w:sz w:val="24"/>
          <w:szCs w:val="24"/>
        </w:rPr>
        <w:t>. Temos (</w:t>
      </w:r>
      <w:r w:rsidRPr="00221639">
        <w:rPr>
          <w:rFonts w:ascii="Times New Roman" w:hAnsi="Times New Roman" w:cs="Times New Roman"/>
          <w:i/>
          <w:sz w:val="24"/>
          <w:szCs w:val="24"/>
        </w:rPr>
        <w:t>CDFE</w:t>
      </w:r>
      <w:r w:rsidRPr="00221639">
        <w:rPr>
          <w:rFonts w:ascii="Times New Roman" w:hAnsi="Times New Roman" w:cs="Times New Roman"/>
          <w:sz w:val="24"/>
          <w:szCs w:val="24"/>
        </w:rPr>
        <w:t>) = x</w:t>
      </w:r>
      <w:r w:rsidRPr="002216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1639">
        <w:rPr>
          <w:rFonts w:ascii="Times New Roman" w:hAnsi="Times New Roman" w:cs="Times New Roman"/>
          <w:sz w:val="24"/>
          <w:szCs w:val="24"/>
        </w:rPr>
        <w:t xml:space="preserve"> e então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DEF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2216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/2.</w:t>
      </w:r>
    </w:p>
    <w:p w:rsidR="00221639" w:rsidRPr="00221639" w:rsidRDefault="00221639" w:rsidP="0022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639" w:rsidRPr="00221639" w:rsidRDefault="00221639" w:rsidP="00221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639">
        <w:rPr>
          <w:rFonts w:ascii="Times New Roman" w:hAnsi="Times New Roman" w:cs="Times New Roman"/>
          <w:sz w:val="24"/>
          <w:szCs w:val="24"/>
        </w:rPr>
        <w:t xml:space="preserve">Para </w:t>
      </w:r>
      <w:r w:rsidRPr="004E75F4">
        <w:rPr>
          <w:rFonts w:ascii="Times New Roman" w:hAnsi="Times New Roman" w:cs="Times New Roman"/>
          <w:i/>
          <w:sz w:val="24"/>
          <w:szCs w:val="24"/>
        </w:rPr>
        <w:t>x</w:t>
      </w:r>
      <w:r w:rsidRPr="00221639">
        <w:rPr>
          <w:rFonts w:ascii="Times New Roman" w:hAnsi="Times New Roman" w:cs="Times New Roman"/>
          <w:sz w:val="24"/>
          <w:szCs w:val="24"/>
        </w:rPr>
        <w:t xml:space="preserve"> = 2 o triângulo </w:t>
      </w:r>
      <w:r w:rsidRPr="004E75F4">
        <w:rPr>
          <w:rFonts w:ascii="Times New Roman" w:hAnsi="Times New Roman" w:cs="Times New Roman"/>
          <w:i/>
          <w:sz w:val="24"/>
          <w:szCs w:val="24"/>
        </w:rPr>
        <w:t>DEF</w:t>
      </w:r>
      <w:r w:rsidRPr="00221639">
        <w:rPr>
          <w:rFonts w:ascii="Times New Roman" w:hAnsi="Times New Roman" w:cs="Times New Roman"/>
          <w:sz w:val="24"/>
          <w:szCs w:val="24"/>
        </w:rPr>
        <w:t xml:space="preserve"> representa a região de sobreposição, logo,</w:t>
      </w:r>
      <w:r w:rsidR="004E75F4">
        <w:rPr>
          <w:rFonts w:ascii="Times New Roman" w:hAnsi="Times New Roman" w:cs="Times New Roman"/>
          <w:sz w:val="24"/>
          <w:szCs w:val="24"/>
        </w:rPr>
        <w:t xml:space="preserve"> f(2) = 2</w:t>
      </w:r>
      <w:r w:rsidR="004E75F4" w:rsidRPr="004E7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75F4">
        <w:rPr>
          <w:rFonts w:ascii="Times New Roman" w:hAnsi="Times New Roman" w:cs="Times New Roman"/>
          <w:sz w:val="24"/>
          <w:szCs w:val="24"/>
        </w:rPr>
        <w:t xml:space="preserve">/2 = 2; </w:t>
      </w:r>
      <w:r w:rsidRPr="00221639">
        <w:rPr>
          <w:rFonts w:ascii="Times New Roman" w:hAnsi="Times New Roman" w:cs="Times New Roman"/>
          <w:sz w:val="24"/>
          <w:szCs w:val="24"/>
        </w:rPr>
        <w:t>analogamente, temos</w:t>
      </w:r>
      <w:r w:rsidR="004E75F4">
        <w:rPr>
          <w:rFonts w:ascii="Times New Roman" w:hAnsi="Times New Roman" w:cs="Times New Roman"/>
          <w:sz w:val="24"/>
          <w:szCs w:val="24"/>
        </w:rPr>
        <w:t xml:space="preserve"> f(5) = 5</w:t>
      </w:r>
      <w:r w:rsidR="004E75F4" w:rsidRPr="004E7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75F4">
        <w:rPr>
          <w:rFonts w:ascii="Times New Roman" w:hAnsi="Times New Roman" w:cs="Times New Roman"/>
          <w:sz w:val="24"/>
          <w:szCs w:val="24"/>
        </w:rPr>
        <w:t>/2 = 25/2</w:t>
      </w:r>
    </w:p>
    <w:p w:rsidR="004E75F4" w:rsidRDefault="004E75F4" w:rsidP="0022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703" w:rsidRDefault="00221639" w:rsidP="00A04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639">
        <w:rPr>
          <w:rFonts w:ascii="Times New Roman" w:hAnsi="Times New Roman" w:cs="Times New Roman"/>
          <w:sz w:val="24"/>
          <w:szCs w:val="24"/>
        </w:rPr>
        <w:lastRenderedPageBreak/>
        <w:t xml:space="preserve">No caso x = 7, a área de sobreposição, representada pelo trapézio </w:t>
      </w:r>
      <w:r w:rsidRPr="004E75F4">
        <w:rPr>
          <w:rFonts w:ascii="Times New Roman" w:hAnsi="Times New Roman" w:cs="Times New Roman"/>
          <w:i/>
          <w:sz w:val="24"/>
          <w:szCs w:val="24"/>
        </w:rPr>
        <w:t>DEHG</w:t>
      </w:r>
      <w:r w:rsidRPr="00221639">
        <w:rPr>
          <w:rFonts w:ascii="Times New Roman" w:hAnsi="Times New Roman" w:cs="Times New Roman"/>
          <w:sz w:val="24"/>
          <w:szCs w:val="24"/>
        </w:rPr>
        <w:t>, é</w:t>
      </w:r>
      <w:r w:rsidR="004E75F4">
        <w:rPr>
          <w:rFonts w:ascii="Times New Roman" w:hAnsi="Times New Roman" w:cs="Times New Roman"/>
          <w:sz w:val="24"/>
          <w:szCs w:val="24"/>
        </w:rPr>
        <w:t xml:space="preserve"> </w:t>
      </w:r>
      <w:r w:rsidRPr="00221639">
        <w:rPr>
          <w:rFonts w:ascii="Times New Roman" w:hAnsi="Times New Roman" w:cs="Times New Roman"/>
          <w:sz w:val="24"/>
          <w:szCs w:val="24"/>
        </w:rPr>
        <w:t>igual a (</w:t>
      </w:r>
      <w:r w:rsidRPr="006B7CD4">
        <w:rPr>
          <w:rFonts w:ascii="Times New Roman" w:hAnsi="Times New Roman" w:cs="Times New Roman"/>
          <w:i/>
          <w:sz w:val="24"/>
          <w:szCs w:val="24"/>
        </w:rPr>
        <w:t>DEF</w:t>
      </w:r>
      <w:r w:rsidRPr="00221639">
        <w:rPr>
          <w:rFonts w:ascii="Times New Roman" w:hAnsi="Times New Roman" w:cs="Times New Roman"/>
          <w:sz w:val="24"/>
          <w:szCs w:val="24"/>
        </w:rPr>
        <w:t xml:space="preserve">) </w:t>
      </w:r>
      <w:r w:rsidR="006B7CD4">
        <w:rPr>
          <w:rFonts w:ascii="Times New Roman" w:hAnsi="Times New Roman" w:cs="Times New Roman"/>
          <w:sz w:val="24"/>
          <w:szCs w:val="24"/>
        </w:rPr>
        <w:t xml:space="preserve">– </w:t>
      </w:r>
      <w:r w:rsidRPr="00221639">
        <w:rPr>
          <w:rFonts w:ascii="Times New Roman" w:hAnsi="Times New Roman" w:cs="Times New Roman"/>
          <w:sz w:val="24"/>
          <w:szCs w:val="24"/>
        </w:rPr>
        <w:t>(</w:t>
      </w:r>
      <w:r w:rsidRPr="006B7CD4">
        <w:rPr>
          <w:rFonts w:ascii="Times New Roman" w:hAnsi="Times New Roman" w:cs="Times New Roman"/>
          <w:i/>
          <w:sz w:val="24"/>
          <w:szCs w:val="24"/>
        </w:rPr>
        <w:t>GHF</w:t>
      </w:r>
      <w:r w:rsidRPr="00221639">
        <w:rPr>
          <w:rFonts w:ascii="Times New Roman" w:hAnsi="Times New Roman" w:cs="Times New Roman"/>
          <w:sz w:val="24"/>
          <w:szCs w:val="24"/>
        </w:rPr>
        <w:t xml:space="preserve">). O triângulo </w:t>
      </w:r>
      <w:r w:rsidRPr="006B7CD4">
        <w:rPr>
          <w:rFonts w:ascii="Times New Roman" w:hAnsi="Times New Roman" w:cs="Times New Roman"/>
          <w:i/>
          <w:sz w:val="24"/>
          <w:szCs w:val="24"/>
        </w:rPr>
        <w:t>ADG</w:t>
      </w:r>
      <w:r w:rsidRPr="00221639">
        <w:rPr>
          <w:rFonts w:ascii="Times New Roman" w:hAnsi="Times New Roman" w:cs="Times New Roman"/>
          <w:sz w:val="24"/>
          <w:szCs w:val="24"/>
        </w:rPr>
        <w:t xml:space="preserve"> é isósceles com </w:t>
      </w:r>
      <w:r w:rsidRPr="006B7CD4">
        <w:rPr>
          <w:rFonts w:ascii="Times New Roman" w:hAnsi="Times New Roman" w:cs="Times New Roman"/>
          <w:i/>
          <w:sz w:val="24"/>
          <w:szCs w:val="24"/>
        </w:rPr>
        <w:t>AD</w:t>
      </w:r>
      <w:r w:rsidRPr="00221639">
        <w:rPr>
          <w:rFonts w:ascii="Times New Roman" w:hAnsi="Times New Roman" w:cs="Times New Roman"/>
          <w:sz w:val="24"/>
          <w:szCs w:val="24"/>
        </w:rPr>
        <w:t xml:space="preserve"> = </w:t>
      </w:r>
      <w:r w:rsidRPr="006B7CD4">
        <w:rPr>
          <w:rFonts w:ascii="Times New Roman" w:hAnsi="Times New Roman" w:cs="Times New Roman"/>
          <w:i/>
          <w:sz w:val="24"/>
          <w:szCs w:val="24"/>
        </w:rPr>
        <w:t>DG</w:t>
      </w:r>
      <w:r w:rsidRPr="00221639">
        <w:rPr>
          <w:rFonts w:ascii="Times New Roman" w:hAnsi="Times New Roman" w:cs="Times New Roman"/>
          <w:sz w:val="24"/>
          <w:szCs w:val="24"/>
        </w:rPr>
        <w:t xml:space="preserve"> = 3 cm; como</w:t>
      </w:r>
      <w:r w:rsidR="006B7CD4">
        <w:rPr>
          <w:rFonts w:ascii="Times New Roman" w:hAnsi="Times New Roman" w:cs="Times New Roman"/>
          <w:sz w:val="24"/>
          <w:szCs w:val="24"/>
        </w:rPr>
        <w:t xml:space="preserve"> </w:t>
      </w:r>
      <w:r w:rsidRPr="006B7CD4">
        <w:rPr>
          <w:rFonts w:ascii="Times New Roman" w:hAnsi="Times New Roman" w:cs="Times New Roman"/>
          <w:i/>
          <w:sz w:val="24"/>
          <w:szCs w:val="24"/>
        </w:rPr>
        <w:t>DF</w:t>
      </w:r>
      <w:r w:rsidRPr="00221639">
        <w:rPr>
          <w:rFonts w:ascii="Times New Roman" w:hAnsi="Times New Roman" w:cs="Times New Roman"/>
          <w:sz w:val="24"/>
          <w:szCs w:val="24"/>
        </w:rPr>
        <w:t xml:space="preserve"> = 7 temos </w:t>
      </w:r>
      <w:r w:rsidRPr="006B7CD4">
        <w:rPr>
          <w:rFonts w:ascii="Times New Roman" w:hAnsi="Times New Roman" w:cs="Times New Roman"/>
          <w:i/>
          <w:sz w:val="24"/>
          <w:szCs w:val="24"/>
        </w:rPr>
        <w:t>GF</w:t>
      </w:r>
      <w:r w:rsidR="006B7CD4">
        <w:rPr>
          <w:rFonts w:ascii="Times New Roman" w:hAnsi="Times New Roman" w:cs="Times New Roman"/>
          <w:sz w:val="24"/>
          <w:szCs w:val="24"/>
        </w:rPr>
        <w:t xml:space="preserve"> = 4</w:t>
      </w:r>
      <w:r w:rsidRPr="00221639">
        <w:rPr>
          <w:rFonts w:ascii="Times New Roman" w:hAnsi="Times New Roman" w:cs="Times New Roman"/>
          <w:sz w:val="24"/>
          <w:szCs w:val="24"/>
        </w:rPr>
        <w:t>. Logo</w:t>
      </w:r>
      <w:r w:rsidR="00A04703">
        <w:rPr>
          <w:rFonts w:ascii="Times New Roman" w:hAnsi="Times New Roman" w:cs="Times New Roman"/>
          <w:sz w:val="24"/>
          <w:szCs w:val="24"/>
        </w:rPr>
        <w:t xml:space="preserve"> (</w:t>
      </w:r>
      <w:r w:rsidR="00A04703">
        <w:rPr>
          <w:rFonts w:ascii="Times New Roman" w:hAnsi="Times New Roman" w:cs="Times New Roman"/>
          <w:i/>
          <w:sz w:val="24"/>
          <w:szCs w:val="24"/>
        </w:rPr>
        <w:t>DEHG</w:t>
      </w:r>
      <w:r w:rsidR="00A04703">
        <w:rPr>
          <w:rFonts w:ascii="Times New Roman" w:hAnsi="Times New Roman" w:cs="Times New Roman"/>
          <w:sz w:val="24"/>
          <w:szCs w:val="24"/>
        </w:rPr>
        <w:t>) = (</w:t>
      </w:r>
      <w:r w:rsidR="00A04703">
        <w:rPr>
          <w:rFonts w:ascii="Times New Roman" w:hAnsi="Times New Roman" w:cs="Times New Roman"/>
          <w:i/>
          <w:sz w:val="24"/>
          <w:szCs w:val="24"/>
        </w:rPr>
        <w:t>DEF</w:t>
      </w:r>
      <w:r w:rsidR="00A04703">
        <w:rPr>
          <w:rFonts w:ascii="Times New Roman" w:hAnsi="Times New Roman" w:cs="Times New Roman"/>
          <w:sz w:val="24"/>
          <w:szCs w:val="24"/>
        </w:rPr>
        <w:t>) – (</w:t>
      </w:r>
      <w:r w:rsidR="00A04703">
        <w:rPr>
          <w:rFonts w:ascii="Times New Roman" w:hAnsi="Times New Roman" w:cs="Times New Roman"/>
          <w:i/>
          <w:sz w:val="24"/>
          <w:szCs w:val="24"/>
        </w:rPr>
        <w:t>GHF</w:t>
      </w:r>
      <w:r w:rsidR="00A04703">
        <w:rPr>
          <w:rFonts w:ascii="Times New Roman" w:hAnsi="Times New Roman" w:cs="Times New Roman"/>
          <w:sz w:val="24"/>
          <w:szCs w:val="24"/>
        </w:rPr>
        <w:t>) = 7</w:t>
      </w:r>
      <w:r w:rsidR="00A04703" w:rsidRPr="00A047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703">
        <w:rPr>
          <w:rFonts w:ascii="Times New Roman" w:hAnsi="Times New Roman" w:cs="Times New Roman"/>
          <w:sz w:val="24"/>
          <w:szCs w:val="24"/>
        </w:rPr>
        <w:t>/2 – 4</w:t>
      </w:r>
      <w:r w:rsidR="00A04703" w:rsidRPr="00A047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703">
        <w:rPr>
          <w:rFonts w:ascii="Times New Roman" w:hAnsi="Times New Roman" w:cs="Times New Roman"/>
          <w:sz w:val="24"/>
          <w:szCs w:val="24"/>
        </w:rPr>
        <w:t>/2 = 33/2 cm², ou seja f(7) = 33/2.</w:t>
      </w:r>
    </w:p>
    <w:p w:rsidR="00A04703" w:rsidRPr="00A04703" w:rsidRDefault="00A04703" w:rsidP="00A04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639" w:rsidRDefault="00221639" w:rsidP="005A7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639">
        <w:rPr>
          <w:rFonts w:ascii="Times New Roman" w:hAnsi="Times New Roman" w:cs="Times New Roman"/>
          <w:sz w:val="24"/>
          <w:szCs w:val="24"/>
        </w:rPr>
        <w:t>b) A figura abaixo, à esquerda, ilustra a reg</w:t>
      </w:r>
      <w:r w:rsidR="00A04703">
        <w:rPr>
          <w:rFonts w:ascii="Times New Roman" w:hAnsi="Times New Roman" w:cs="Times New Roman"/>
          <w:sz w:val="24"/>
          <w:szCs w:val="24"/>
        </w:rPr>
        <w:t>ião de sobreposição para 0 &lt; x ≤</w:t>
      </w:r>
      <w:r w:rsidRPr="00221639">
        <w:rPr>
          <w:rFonts w:ascii="Times New Roman" w:hAnsi="Times New Roman" w:cs="Times New Roman"/>
          <w:sz w:val="24"/>
          <w:szCs w:val="24"/>
        </w:rPr>
        <w:t xml:space="preserve"> 5; à</w:t>
      </w:r>
      <w:r w:rsidR="00A04703">
        <w:rPr>
          <w:rFonts w:ascii="Times New Roman" w:hAnsi="Times New Roman" w:cs="Times New Roman"/>
          <w:sz w:val="24"/>
          <w:szCs w:val="24"/>
        </w:rPr>
        <w:t xml:space="preserve"> </w:t>
      </w:r>
      <w:r w:rsidRPr="00221639">
        <w:rPr>
          <w:rFonts w:ascii="Times New Roman" w:hAnsi="Times New Roman" w:cs="Times New Roman"/>
          <w:sz w:val="24"/>
          <w:szCs w:val="24"/>
        </w:rPr>
        <w:t xml:space="preserve">direita temos a região de </w:t>
      </w:r>
      <w:r w:rsidR="00A04703">
        <w:rPr>
          <w:rFonts w:ascii="Times New Roman" w:hAnsi="Times New Roman" w:cs="Times New Roman"/>
          <w:sz w:val="24"/>
          <w:szCs w:val="24"/>
        </w:rPr>
        <w:t>s</w:t>
      </w:r>
      <w:r w:rsidRPr="00221639">
        <w:rPr>
          <w:rFonts w:ascii="Times New Roman" w:hAnsi="Times New Roman" w:cs="Times New Roman"/>
          <w:sz w:val="24"/>
          <w:szCs w:val="24"/>
        </w:rPr>
        <w:t>obreposição para 5 &lt; x &lt;10.</w:t>
      </w:r>
    </w:p>
    <w:p w:rsidR="00221639" w:rsidRDefault="005A7101" w:rsidP="005A71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233263" cy="1785628"/>
            <wp:effectExtent l="19050" t="0" r="5487" b="0"/>
            <wp:docPr id="1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05" cy="178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85" w:rsidRPr="00691DCF" w:rsidRDefault="004F6AED" w:rsidP="0069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AED">
        <w:rPr>
          <w:rFonts w:ascii="Times New Roman" w:hAnsi="Times New Roman" w:cs="Times New Roman"/>
          <w:sz w:val="24"/>
          <w:szCs w:val="24"/>
        </w:rPr>
        <w:t xml:space="preserve">No primeiro caso, </w:t>
      </w:r>
      <w:r w:rsidRPr="004F6AED">
        <w:rPr>
          <w:rFonts w:ascii="Times New Roman" w:hAnsi="Times New Roman" w:cs="Times New Roman"/>
          <w:i/>
          <w:sz w:val="24"/>
          <w:szCs w:val="24"/>
        </w:rPr>
        <w:t>CDFE</w:t>
      </w:r>
      <w:r w:rsidRPr="004F6AED">
        <w:rPr>
          <w:rFonts w:ascii="Times New Roman" w:hAnsi="Times New Roman" w:cs="Times New Roman"/>
          <w:sz w:val="24"/>
          <w:szCs w:val="24"/>
        </w:rPr>
        <w:t xml:space="preserve"> é um quadrado de lado </w:t>
      </w:r>
      <w:r w:rsidRPr="004F6AED">
        <w:rPr>
          <w:rFonts w:ascii="Times New Roman" w:hAnsi="Times New Roman" w:cs="Times New Roman"/>
          <w:i/>
          <w:sz w:val="24"/>
          <w:szCs w:val="24"/>
        </w:rPr>
        <w:t>x</w:t>
      </w:r>
      <w:r w:rsidRPr="004F6AED">
        <w:rPr>
          <w:rFonts w:ascii="Times New Roman" w:hAnsi="Times New Roman" w:cs="Times New Roman"/>
          <w:sz w:val="24"/>
          <w:szCs w:val="24"/>
        </w:rPr>
        <w:t xml:space="preserve"> e a área de </w:t>
      </w:r>
      <w:r w:rsidRPr="004F6AED">
        <w:rPr>
          <w:rFonts w:ascii="Times New Roman" w:hAnsi="Times New Roman" w:cs="Times New Roman"/>
          <w:i/>
          <w:sz w:val="24"/>
          <w:szCs w:val="24"/>
        </w:rPr>
        <w:t>DEF</w:t>
      </w:r>
      <w:r w:rsidRPr="004F6AED">
        <w:rPr>
          <w:rFonts w:ascii="Times New Roman" w:hAnsi="Times New Roman" w:cs="Times New Roman"/>
          <w:sz w:val="24"/>
          <w:szCs w:val="24"/>
        </w:rPr>
        <w:t xml:space="preserve"> é metade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ED">
        <w:rPr>
          <w:rFonts w:ascii="Times New Roman" w:hAnsi="Times New Roman" w:cs="Times New Roman"/>
          <w:sz w:val="24"/>
          <w:szCs w:val="24"/>
        </w:rPr>
        <w:t>área desse quadrado, ou seja,</w:t>
      </w:r>
      <w:r w:rsidR="00F65185">
        <w:rPr>
          <w:rFonts w:ascii="Times New Roman" w:hAnsi="Times New Roman" w:cs="Times New Roman"/>
          <w:sz w:val="24"/>
          <w:szCs w:val="24"/>
        </w:rPr>
        <w:t xml:space="preserve"> f(</w:t>
      </w:r>
      <w:r w:rsid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>
        <w:rPr>
          <w:rFonts w:ascii="Times New Roman" w:hAnsi="Times New Roman" w:cs="Times New Roman"/>
          <w:sz w:val="24"/>
          <w:szCs w:val="24"/>
        </w:rPr>
        <w:t xml:space="preserve">) = </w:t>
      </w:r>
      <w:r w:rsid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 w:rsidRPr="00F651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5185">
        <w:rPr>
          <w:rFonts w:ascii="Times New Roman" w:hAnsi="Times New Roman" w:cs="Times New Roman"/>
          <w:sz w:val="24"/>
          <w:szCs w:val="24"/>
        </w:rPr>
        <w:t xml:space="preserve">/2. </w:t>
      </w:r>
      <w:r w:rsidRPr="004F6AED">
        <w:rPr>
          <w:rFonts w:ascii="Times New Roman" w:hAnsi="Times New Roman" w:cs="Times New Roman"/>
          <w:sz w:val="24"/>
          <w:szCs w:val="24"/>
        </w:rPr>
        <w:t xml:space="preserve">No segundo caso, o triângulo </w:t>
      </w:r>
      <w:r w:rsidRPr="00F65185">
        <w:rPr>
          <w:rFonts w:ascii="Times New Roman" w:hAnsi="Times New Roman" w:cs="Times New Roman"/>
          <w:i/>
          <w:sz w:val="24"/>
          <w:szCs w:val="24"/>
        </w:rPr>
        <w:t>ADG</w:t>
      </w:r>
      <w:r w:rsidRPr="004F6AED">
        <w:rPr>
          <w:rFonts w:ascii="Times New Roman" w:hAnsi="Times New Roman" w:cs="Times New Roman"/>
          <w:sz w:val="24"/>
          <w:szCs w:val="24"/>
        </w:rPr>
        <w:t xml:space="preserve"> é</w:t>
      </w:r>
      <w:r w:rsid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isósceles com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AD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=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DG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= 10 </w:t>
      </w:r>
      <w:r w:rsidR="00F65185">
        <w:rPr>
          <w:rFonts w:ascii="Times New Roman" w:hAnsi="Times New Roman" w:cs="Times New Roman"/>
          <w:sz w:val="24"/>
          <w:szCs w:val="24"/>
        </w:rPr>
        <w:t>–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; logo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GF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=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DF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>
        <w:rPr>
          <w:rFonts w:ascii="Times New Roman" w:hAnsi="Times New Roman" w:cs="Times New Roman"/>
          <w:sz w:val="24"/>
          <w:szCs w:val="24"/>
        </w:rPr>
        <w:t>–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DG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=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>
        <w:rPr>
          <w:rFonts w:ascii="Times New Roman" w:hAnsi="Times New Roman" w:cs="Times New Roman"/>
          <w:sz w:val="24"/>
          <w:szCs w:val="24"/>
        </w:rPr>
        <w:t>–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(10 </w:t>
      </w:r>
      <w:r w:rsidR="00F65185">
        <w:rPr>
          <w:rFonts w:ascii="Times New Roman" w:hAnsi="Times New Roman" w:cs="Times New Roman"/>
          <w:sz w:val="24"/>
          <w:szCs w:val="24"/>
        </w:rPr>
        <w:t>–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 w:rsidRPr="00F65185">
        <w:rPr>
          <w:rFonts w:ascii="Times New Roman" w:hAnsi="Times New Roman" w:cs="Times New Roman"/>
          <w:sz w:val="24"/>
          <w:szCs w:val="24"/>
        </w:rPr>
        <w:t>) = 2</w:t>
      </w:r>
      <w:r w:rsidR="00F65185" w:rsidRPr="00F65185">
        <w:rPr>
          <w:rFonts w:ascii="Times New Roman" w:hAnsi="Times New Roman" w:cs="Times New Roman"/>
          <w:i/>
          <w:sz w:val="24"/>
          <w:szCs w:val="24"/>
        </w:rPr>
        <w:t>x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>
        <w:rPr>
          <w:rFonts w:ascii="Times New Roman" w:hAnsi="Times New Roman" w:cs="Times New Roman"/>
          <w:sz w:val="24"/>
          <w:szCs w:val="24"/>
        </w:rPr>
        <w:t>–</w:t>
      </w:r>
      <w:r w:rsidR="00F65185" w:rsidRPr="00F65185">
        <w:rPr>
          <w:rFonts w:ascii="Times New Roman" w:hAnsi="Times New Roman" w:cs="Times New Roman"/>
          <w:sz w:val="24"/>
          <w:szCs w:val="24"/>
        </w:rPr>
        <w:t xml:space="preserve"> 10 e</w:t>
      </w:r>
      <w:r w:rsidR="00F65185">
        <w:rPr>
          <w:rFonts w:ascii="Times New Roman" w:hAnsi="Times New Roman" w:cs="Times New Roman"/>
          <w:sz w:val="24"/>
          <w:szCs w:val="24"/>
        </w:rPr>
        <w:t xml:space="preserve"> </w:t>
      </w:r>
      <w:r w:rsidR="00F65185" w:rsidRPr="00F65185">
        <w:rPr>
          <w:rFonts w:ascii="Times New Roman" w:hAnsi="Times New Roman" w:cs="Times New Roman"/>
          <w:sz w:val="24"/>
          <w:szCs w:val="24"/>
        </w:rPr>
        <w:t>temos</w:t>
      </w:r>
      <w:r w:rsidR="00691DCF">
        <w:rPr>
          <w:rFonts w:ascii="Times New Roman" w:hAnsi="Times New Roman" w:cs="Times New Roman"/>
          <w:sz w:val="24"/>
          <w:szCs w:val="24"/>
        </w:rPr>
        <w:t xml:space="preserve"> f(</w:t>
      </w:r>
      <w:r w:rsidR="00691DCF">
        <w:rPr>
          <w:rFonts w:ascii="Times New Roman" w:hAnsi="Times New Roman" w:cs="Times New Roman"/>
          <w:i/>
          <w:sz w:val="24"/>
          <w:szCs w:val="24"/>
        </w:rPr>
        <w:t>x</w:t>
      </w:r>
      <w:r w:rsidR="00691DCF">
        <w:rPr>
          <w:rFonts w:ascii="Times New Roman" w:hAnsi="Times New Roman" w:cs="Times New Roman"/>
          <w:sz w:val="24"/>
          <w:szCs w:val="24"/>
        </w:rPr>
        <w:t>) = (</w:t>
      </w:r>
      <w:r w:rsidR="00691DCF">
        <w:rPr>
          <w:rFonts w:ascii="Times New Roman" w:hAnsi="Times New Roman" w:cs="Times New Roman"/>
          <w:i/>
          <w:sz w:val="24"/>
          <w:szCs w:val="24"/>
        </w:rPr>
        <w:t>DEHG</w:t>
      </w:r>
      <w:r w:rsidR="00691DCF">
        <w:rPr>
          <w:rFonts w:ascii="Times New Roman" w:hAnsi="Times New Roman" w:cs="Times New Roman"/>
          <w:sz w:val="24"/>
          <w:szCs w:val="24"/>
        </w:rPr>
        <w:t>) = (</w:t>
      </w:r>
      <w:r w:rsidR="00691DCF">
        <w:rPr>
          <w:rFonts w:ascii="Times New Roman" w:hAnsi="Times New Roman" w:cs="Times New Roman"/>
          <w:i/>
          <w:sz w:val="24"/>
          <w:szCs w:val="24"/>
        </w:rPr>
        <w:t>DEF</w:t>
      </w:r>
      <w:r w:rsidR="00691DCF">
        <w:rPr>
          <w:rFonts w:ascii="Times New Roman" w:hAnsi="Times New Roman" w:cs="Times New Roman"/>
          <w:sz w:val="24"/>
          <w:szCs w:val="24"/>
        </w:rPr>
        <w:t>) – (</w:t>
      </w:r>
      <w:r w:rsidR="00691DCF">
        <w:rPr>
          <w:rFonts w:ascii="Times New Roman" w:hAnsi="Times New Roman" w:cs="Times New Roman"/>
          <w:i/>
          <w:sz w:val="24"/>
          <w:szCs w:val="24"/>
        </w:rPr>
        <w:t>GHF</w:t>
      </w:r>
      <w:r w:rsidR="00691DCF">
        <w:rPr>
          <w:rFonts w:ascii="Times New Roman" w:hAnsi="Times New Roman" w:cs="Times New Roman"/>
          <w:sz w:val="24"/>
          <w:szCs w:val="24"/>
        </w:rPr>
        <w:t xml:space="preserve">) = </w:t>
      </w:r>
      <w:r w:rsidR="00691DCF" w:rsidRPr="00691DCF">
        <w:rPr>
          <w:rFonts w:ascii="Times New Roman" w:hAnsi="Times New Roman" w:cs="Times New Roman"/>
          <w:i/>
          <w:sz w:val="24"/>
          <w:szCs w:val="24"/>
        </w:rPr>
        <w:t>x</w:t>
      </w:r>
      <w:r w:rsidR="00691DCF">
        <w:rPr>
          <w:rFonts w:ascii="Times New Roman" w:hAnsi="Times New Roman" w:cs="Times New Roman"/>
          <w:sz w:val="24"/>
          <w:szCs w:val="24"/>
        </w:rPr>
        <w:t>²/2 – (2</w:t>
      </w:r>
      <w:r w:rsidR="00691DCF">
        <w:rPr>
          <w:rFonts w:ascii="Times New Roman" w:hAnsi="Times New Roman" w:cs="Times New Roman"/>
          <w:i/>
          <w:sz w:val="24"/>
          <w:szCs w:val="24"/>
        </w:rPr>
        <w:t>x</w:t>
      </w:r>
      <w:r w:rsidR="00691DCF">
        <w:rPr>
          <w:rFonts w:ascii="Times New Roman" w:hAnsi="Times New Roman" w:cs="Times New Roman"/>
          <w:sz w:val="24"/>
          <w:szCs w:val="24"/>
        </w:rPr>
        <w:t xml:space="preserve"> – 10)²/2 = ½(–3</w:t>
      </w:r>
      <w:r w:rsidR="00691DCF">
        <w:rPr>
          <w:rFonts w:ascii="Times New Roman" w:hAnsi="Times New Roman" w:cs="Times New Roman"/>
          <w:i/>
          <w:sz w:val="24"/>
          <w:szCs w:val="24"/>
        </w:rPr>
        <w:t>x²</w:t>
      </w:r>
      <w:r w:rsidR="00691DCF">
        <w:rPr>
          <w:rFonts w:ascii="Times New Roman" w:hAnsi="Times New Roman" w:cs="Times New Roman"/>
          <w:sz w:val="24"/>
          <w:szCs w:val="24"/>
        </w:rPr>
        <w:t xml:space="preserve"> + 40</w:t>
      </w:r>
      <w:r w:rsidR="00691DCF">
        <w:rPr>
          <w:rFonts w:ascii="Times New Roman" w:hAnsi="Times New Roman" w:cs="Times New Roman"/>
          <w:i/>
          <w:sz w:val="24"/>
          <w:szCs w:val="24"/>
        </w:rPr>
        <w:t>x</w:t>
      </w:r>
      <w:r w:rsidR="00691DCF">
        <w:rPr>
          <w:rFonts w:ascii="Times New Roman" w:hAnsi="Times New Roman" w:cs="Times New Roman"/>
          <w:sz w:val="24"/>
          <w:szCs w:val="24"/>
        </w:rPr>
        <w:t xml:space="preserve"> – 100).</w:t>
      </w:r>
    </w:p>
    <w:p w:rsidR="00691DCF" w:rsidRDefault="00691DCF" w:rsidP="00F65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185" w:rsidRPr="00F65185" w:rsidRDefault="00F65185" w:rsidP="00F65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85">
        <w:rPr>
          <w:rFonts w:ascii="Times New Roman" w:hAnsi="Times New Roman" w:cs="Times New Roman"/>
          <w:sz w:val="24"/>
          <w:szCs w:val="24"/>
        </w:rPr>
        <w:t>Pode-se também calcular</w:t>
      </w:r>
    </w:p>
    <w:p w:rsidR="00F65185" w:rsidRDefault="00F65185" w:rsidP="00F65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85">
        <w:rPr>
          <w:rFonts w:ascii="Times New Roman" w:hAnsi="Times New Roman" w:cs="Times New Roman"/>
          <w:sz w:val="24"/>
          <w:szCs w:val="24"/>
        </w:rPr>
        <w:t>(</w:t>
      </w:r>
      <w:r w:rsidRPr="005E7134">
        <w:rPr>
          <w:rFonts w:ascii="Times New Roman" w:hAnsi="Times New Roman" w:cs="Times New Roman"/>
          <w:i/>
          <w:sz w:val="24"/>
          <w:szCs w:val="24"/>
        </w:rPr>
        <w:t>DEGH</w:t>
      </w:r>
      <w:r w:rsidRPr="00F65185">
        <w:rPr>
          <w:rFonts w:ascii="Times New Roman" w:hAnsi="Times New Roman" w:cs="Times New Roman"/>
          <w:sz w:val="24"/>
          <w:szCs w:val="24"/>
        </w:rPr>
        <w:t>) = (</w:t>
      </w:r>
      <w:r w:rsidRPr="005E7134">
        <w:rPr>
          <w:rFonts w:ascii="Times New Roman" w:hAnsi="Times New Roman" w:cs="Times New Roman"/>
          <w:i/>
          <w:sz w:val="24"/>
          <w:szCs w:val="24"/>
        </w:rPr>
        <w:t>ABC</w:t>
      </w:r>
      <w:r w:rsidRPr="00F65185">
        <w:rPr>
          <w:rFonts w:ascii="Times New Roman" w:hAnsi="Times New Roman" w:cs="Times New Roman"/>
          <w:sz w:val="24"/>
          <w:szCs w:val="24"/>
        </w:rPr>
        <w:t xml:space="preserve">) </w:t>
      </w:r>
      <w:r w:rsidR="005E7134">
        <w:rPr>
          <w:rFonts w:ascii="Times New Roman" w:hAnsi="Times New Roman" w:cs="Times New Roman"/>
          <w:sz w:val="24"/>
          <w:szCs w:val="24"/>
        </w:rPr>
        <w:t>–</w:t>
      </w:r>
      <w:r w:rsidRPr="00F65185">
        <w:rPr>
          <w:rFonts w:ascii="Times New Roman" w:hAnsi="Times New Roman" w:cs="Times New Roman"/>
          <w:sz w:val="24"/>
          <w:szCs w:val="24"/>
        </w:rPr>
        <w:t xml:space="preserve"> (</w:t>
      </w:r>
      <w:r w:rsidRPr="005E7134">
        <w:rPr>
          <w:rFonts w:ascii="Times New Roman" w:hAnsi="Times New Roman" w:cs="Times New Roman"/>
          <w:i/>
          <w:sz w:val="24"/>
          <w:szCs w:val="24"/>
        </w:rPr>
        <w:t>DEC</w:t>
      </w:r>
      <w:r w:rsidRPr="00F65185">
        <w:rPr>
          <w:rFonts w:ascii="Times New Roman" w:hAnsi="Times New Roman" w:cs="Times New Roman"/>
          <w:sz w:val="24"/>
          <w:szCs w:val="24"/>
        </w:rPr>
        <w:t xml:space="preserve">) </w:t>
      </w:r>
      <w:r w:rsidR="005E7134">
        <w:rPr>
          <w:rFonts w:ascii="Times New Roman" w:hAnsi="Times New Roman" w:cs="Times New Roman"/>
          <w:sz w:val="24"/>
          <w:szCs w:val="24"/>
        </w:rPr>
        <w:t>–</w:t>
      </w:r>
      <w:r w:rsidRPr="00F65185">
        <w:rPr>
          <w:rFonts w:ascii="Times New Roman" w:hAnsi="Times New Roman" w:cs="Times New Roman"/>
          <w:sz w:val="24"/>
          <w:szCs w:val="24"/>
        </w:rPr>
        <w:t xml:space="preserve"> (</w:t>
      </w:r>
      <w:r w:rsidRPr="005E7134">
        <w:rPr>
          <w:rFonts w:ascii="Times New Roman" w:hAnsi="Times New Roman" w:cs="Times New Roman"/>
          <w:i/>
          <w:sz w:val="24"/>
          <w:szCs w:val="24"/>
        </w:rPr>
        <w:t>ADG</w:t>
      </w:r>
      <w:r w:rsidRPr="00F65185">
        <w:rPr>
          <w:rFonts w:ascii="Times New Roman" w:hAnsi="Times New Roman" w:cs="Times New Roman"/>
          <w:sz w:val="24"/>
          <w:szCs w:val="24"/>
        </w:rPr>
        <w:t xml:space="preserve">) </w:t>
      </w:r>
      <w:r w:rsidR="005E7134">
        <w:rPr>
          <w:rFonts w:ascii="Times New Roman" w:hAnsi="Times New Roman" w:cs="Times New Roman"/>
          <w:sz w:val="24"/>
          <w:szCs w:val="24"/>
        </w:rPr>
        <w:t>–</w:t>
      </w:r>
      <w:r w:rsidRPr="00F65185">
        <w:rPr>
          <w:rFonts w:ascii="Times New Roman" w:hAnsi="Times New Roman" w:cs="Times New Roman"/>
          <w:sz w:val="24"/>
          <w:szCs w:val="24"/>
        </w:rPr>
        <w:t xml:space="preserve"> (</w:t>
      </w:r>
      <w:r w:rsidRPr="005E7134">
        <w:rPr>
          <w:rFonts w:ascii="Times New Roman" w:hAnsi="Times New Roman" w:cs="Times New Roman"/>
          <w:i/>
          <w:sz w:val="24"/>
          <w:szCs w:val="24"/>
        </w:rPr>
        <w:t>EBH</w:t>
      </w:r>
      <w:r w:rsidRPr="00F65185">
        <w:rPr>
          <w:rFonts w:ascii="Times New Roman" w:hAnsi="Times New Roman" w:cs="Times New Roman"/>
          <w:sz w:val="24"/>
          <w:szCs w:val="24"/>
        </w:rPr>
        <w:t>) = (</w:t>
      </w:r>
      <w:r w:rsidRPr="00916F92">
        <w:rPr>
          <w:rFonts w:ascii="Times New Roman" w:hAnsi="Times New Roman" w:cs="Times New Roman"/>
          <w:i/>
          <w:sz w:val="24"/>
          <w:szCs w:val="24"/>
        </w:rPr>
        <w:t>ABC</w:t>
      </w:r>
      <w:r w:rsidRPr="00F65185">
        <w:rPr>
          <w:rFonts w:ascii="Times New Roman" w:hAnsi="Times New Roman" w:cs="Times New Roman"/>
          <w:sz w:val="24"/>
          <w:szCs w:val="24"/>
        </w:rPr>
        <w:t xml:space="preserve">) </w:t>
      </w:r>
      <w:r w:rsidR="00916F92">
        <w:rPr>
          <w:rFonts w:ascii="Times New Roman" w:hAnsi="Times New Roman" w:cs="Times New Roman"/>
          <w:sz w:val="24"/>
          <w:szCs w:val="24"/>
        </w:rPr>
        <w:t>–</w:t>
      </w:r>
      <w:r w:rsidRPr="00F65185">
        <w:rPr>
          <w:rFonts w:ascii="Times New Roman" w:hAnsi="Times New Roman" w:cs="Times New Roman"/>
          <w:sz w:val="24"/>
          <w:szCs w:val="24"/>
        </w:rPr>
        <w:t xml:space="preserve"> (</w:t>
      </w:r>
      <w:r w:rsidRPr="00916F92">
        <w:rPr>
          <w:rFonts w:ascii="Times New Roman" w:hAnsi="Times New Roman" w:cs="Times New Roman"/>
          <w:i/>
          <w:sz w:val="24"/>
          <w:szCs w:val="24"/>
        </w:rPr>
        <w:t>DEC</w:t>
      </w:r>
      <w:r w:rsidRPr="00F65185">
        <w:rPr>
          <w:rFonts w:ascii="Times New Roman" w:hAnsi="Times New Roman" w:cs="Times New Roman"/>
          <w:sz w:val="24"/>
          <w:szCs w:val="24"/>
        </w:rPr>
        <w:t xml:space="preserve">) </w:t>
      </w:r>
      <w:r w:rsidR="00916F92">
        <w:rPr>
          <w:rFonts w:ascii="Times New Roman" w:hAnsi="Times New Roman" w:cs="Times New Roman"/>
          <w:sz w:val="24"/>
          <w:szCs w:val="24"/>
        </w:rPr>
        <w:t>–</w:t>
      </w:r>
      <w:r w:rsidRPr="00F65185">
        <w:rPr>
          <w:rFonts w:ascii="Times New Roman" w:hAnsi="Times New Roman" w:cs="Times New Roman"/>
          <w:sz w:val="24"/>
          <w:szCs w:val="24"/>
        </w:rPr>
        <w:t xml:space="preserve"> 2(</w:t>
      </w:r>
      <w:r w:rsidRPr="00916F92">
        <w:rPr>
          <w:rFonts w:ascii="Times New Roman" w:hAnsi="Times New Roman" w:cs="Times New Roman"/>
          <w:i/>
          <w:sz w:val="24"/>
          <w:szCs w:val="24"/>
        </w:rPr>
        <w:t>ADG</w:t>
      </w:r>
      <w:r w:rsidR="00916F92">
        <w:rPr>
          <w:rFonts w:ascii="Times New Roman" w:hAnsi="Times New Roman" w:cs="Times New Roman"/>
          <w:sz w:val="24"/>
          <w:szCs w:val="24"/>
        </w:rPr>
        <w:t>)</w:t>
      </w:r>
      <w:r w:rsidRPr="00F65185">
        <w:rPr>
          <w:rFonts w:ascii="Times New Roman" w:hAnsi="Times New Roman" w:cs="Times New Roman"/>
          <w:sz w:val="24"/>
          <w:szCs w:val="24"/>
        </w:rPr>
        <w:t>;</w:t>
      </w:r>
      <w:r w:rsidR="00916F92">
        <w:rPr>
          <w:rFonts w:ascii="Times New Roman" w:hAnsi="Times New Roman" w:cs="Times New Roman"/>
          <w:sz w:val="24"/>
          <w:szCs w:val="24"/>
        </w:rPr>
        <w:t xml:space="preserve"> </w:t>
      </w:r>
      <w:r w:rsidRPr="00F65185">
        <w:rPr>
          <w:rFonts w:ascii="Times New Roman" w:hAnsi="Times New Roman" w:cs="Times New Roman"/>
          <w:sz w:val="24"/>
          <w:szCs w:val="24"/>
        </w:rPr>
        <w:t>deixamos esse cálculo para o(a) leitor(a).</w:t>
      </w:r>
    </w:p>
    <w:p w:rsidR="00916F92" w:rsidRPr="00F65185" w:rsidRDefault="00916F92" w:rsidP="00F65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639" w:rsidRDefault="00F65185" w:rsidP="00F65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85">
        <w:rPr>
          <w:rFonts w:ascii="Times New Roman" w:hAnsi="Times New Roman" w:cs="Times New Roman"/>
          <w:sz w:val="24"/>
          <w:szCs w:val="24"/>
        </w:rPr>
        <w:t xml:space="preserve">c) O gráfico de </w:t>
      </w:r>
      <w:r w:rsidRPr="00916F92">
        <w:rPr>
          <w:rFonts w:ascii="Times New Roman" w:hAnsi="Times New Roman" w:cs="Times New Roman"/>
          <w:i/>
          <w:sz w:val="24"/>
          <w:szCs w:val="24"/>
        </w:rPr>
        <w:t>f</w:t>
      </w:r>
      <w:r w:rsidRPr="00F65185">
        <w:rPr>
          <w:rFonts w:ascii="Times New Roman" w:hAnsi="Times New Roman" w:cs="Times New Roman"/>
          <w:sz w:val="24"/>
          <w:szCs w:val="24"/>
        </w:rPr>
        <w:t xml:space="preserve"> aparece abaixo.</w:t>
      </w:r>
    </w:p>
    <w:p w:rsidR="00221639" w:rsidRDefault="0041511B" w:rsidP="0041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6018" cy="2476641"/>
            <wp:effectExtent l="19050" t="0" r="1982" b="0"/>
            <wp:docPr id="2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46" cy="247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39" w:rsidRDefault="00221639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A2F" w:rsidRPr="00A60A2F" w:rsidRDefault="00A60A2F" w:rsidP="00043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A2F">
        <w:rPr>
          <w:rFonts w:ascii="Times New Roman" w:hAnsi="Times New Roman" w:cs="Times New Roman"/>
          <w:sz w:val="24"/>
          <w:szCs w:val="24"/>
        </w:rPr>
        <w:t>d) Observamos primeiro que</w:t>
      </w:r>
      <w:r>
        <w:rPr>
          <w:rFonts w:ascii="Times New Roman" w:hAnsi="Times New Roman" w:cs="Times New Roman"/>
          <w:sz w:val="24"/>
          <w:szCs w:val="24"/>
        </w:rPr>
        <w:t xml:space="preserve"> –½(3</w:t>
      </w:r>
      <w:r>
        <w:rPr>
          <w:rFonts w:ascii="Times New Roman" w:hAnsi="Times New Roman" w:cs="Times New Roman"/>
          <w:i/>
          <w:sz w:val="24"/>
          <w:szCs w:val="24"/>
        </w:rPr>
        <w:t>x²</w:t>
      </w:r>
      <w:r>
        <w:rPr>
          <w:rFonts w:ascii="Times New Roman" w:hAnsi="Times New Roman" w:cs="Times New Roman"/>
          <w:sz w:val="24"/>
          <w:szCs w:val="24"/>
        </w:rPr>
        <w:t xml:space="preserve"> – 40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+ 100) = –½(3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10)(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10)</w:t>
      </w:r>
      <w:r w:rsidRPr="00A60A2F">
        <w:rPr>
          <w:rFonts w:ascii="Times New Roman" w:hAnsi="Times New Roman" w:cs="Times New Roman"/>
          <w:sz w:val="24"/>
          <w:szCs w:val="24"/>
        </w:rPr>
        <w:t>; 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A2F">
        <w:rPr>
          <w:rFonts w:ascii="Times New Roman" w:hAnsi="Times New Roman" w:cs="Times New Roman"/>
          <w:sz w:val="24"/>
          <w:szCs w:val="24"/>
        </w:rPr>
        <w:t>fatoração pode ser obtida a partir das raízes de 3x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A60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40x + 100</w:t>
      </w:r>
      <w:r w:rsidRPr="00A60A2F">
        <w:rPr>
          <w:rFonts w:ascii="Times New Roman" w:hAnsi="Times New Roman" w:cs="Times New Roman"/>
          <w:sz w:val="24"/>
          <w:szCs w:val="24"/>
        </w:rPr>
        <w:t>, que são</w:t>
      </w:r>
      <w:r w:rsidR="00043FD8">
        <w:rPr>
          <w:rFonts w:ascii="Times New Roman" w:hAnsi="Times New Roman" w:cs="Times New Roman"/>
          <w:sz w:val="24"/>
          <w:szCs w:val="24"/>
        </w:rPr>
        <w:t xml:space="preserve"> 10/3 e 10</w:t>
      </w:r>
      <w:r w:rsidRPr="00A60A2F">
        <w:rPr>
          <w:rFonts w:ascii="Times New Roman" w:hAnsi="Times New Roman" w:cs="Times New Roman"/>
          <w:sz w:val="24"/>
          <w:szCs w:val="24"/>
        </w:rPr>
        <w:t>.</w:t>
      </w:r>
    </w:p>
    <w:p w:rsidR="00EB6769" w:rsidRDefault="00EB6769" w:rsidP="00A60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A2F" w:rsidRDefault="00A60A2F" w:rsidP="00AA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A2F">
        <w:rPr>
          <w:rFonts w:ascii="Times New Roman" w:hAnsi="Times New Roman" w:cs="Times New Roman"/>
          <w:sz w:val="24"/>
          <w:szCs w:val="24"/>
        </w:rPr>
        <w:t>Quando</w:t>
      </w:r>
      <w:r w:rsidR="00EB6769">
        <w:rPr>
          <w:rFonts w:ascii="Times New Roman" w:hAnsi="Times New Roman" w:cs="Times New Roman"/>
          <w:sz w:val="24"/>
          <w:szCs w:val="24"/>
        </w:rPr>
        <w:t xml:space="preserve"> </w:t>
      </w:r>
      <w:r w:rsidRPr="00A60A2F">
        <w:rPr>
          <w:rFonts w:ascii="Times New Roman" w:hAnsi="Times New Roman" w:cs="Times New Roman"/>
          <w:sz w:val="24"/>
          <w:szCs w:val="24"/>
        </w:rPr>
        <w:t xml:space="preserve">0 &lt; </w:t>
      </w:r>
      <w:r w:rsidRPr="00EB6769">
        <w:rPr>
          <w:rFonts w:ascii="Times New Roman" w:hAnsi="Times New Roman" w:cs="Times New Roman"/>
          <w:i/>
          <w:sz w:val="24"/>
          <w:szCs w:val="24"/>
        </w:rPr>
        <w:t>x</w:t>
      </w:r>
      <w:r w:rsidRPr="00A60A2F">
        <w:rPr>
          <w:rFonts w:ascii="Times New Roman" w:hAnsi="Times New Roman" w:cs="Times New Roman"/>
          <w:sz w:val="24"/>
          <w:szCs w:val="24"/>
        </w:rPr>
        <w:t xml:space="preserve"> </w:t>
      </w:r>
      <w:r w:rsidR="00EB6769">
        <w:rPr>
          <w:rFonts w:ascii="Times New Roman" w:hAnsi="Times New Roman" w:cs="Times New Roman"/>
          <w:sz w:val="24"/>
          <w:szCs w:val="24"/>
        </w:rPr>
        <w:t>≤</w:t>
      </w:r>
      <w:r w:rsidRPr="00A60A2F">
        <w:rPr>
          <w:rFonts w:ascii="Times New Roman" w:hAnsi="Times New Roman" w:cs="Times New Roman"/>
          <w:sz w:val="24"/>
          <w:szCs w:val="24"/>
        </w:rPr>
        <w:t xml:space="preserve"> 5 o maior valor de </w:t>
      </w:r>
      <w:r w:rsidR="00935C67">
        <w:rPr>
          <w:rFonts w:ascii="Times New Roman" w:hAnsi="Times New Roman" w:cs="Times New Roman"/>
          <w:sz w:val="24"/>
          <w:szCs w:val="24"/>
        </w:rPr>
        <w:t>f(</w:t>
      </w:r>
      <w:r w:rsidR="00935C67">
        <w:rPr>
          <w:rFonts w:ascii="Times New Roman" w:hAnsi="Times New Roman" w:cs="Times New Roman"/>
          <w:i/>
          <w:sz w:val="24"/>
          <w:szCs w:val="24"/>
        </w:rPr>
        <w:t>x</w:t>
      </w:r>
      <w:r w:rsidR="00935C67">
        <w:rPr>
          <w:rFonts w:ascii="Times New Roman" w:hAnsi="Times New Roman" w:cs="Times New Roman"/>
          <w:sz w:val="24"/>
          <w:szCs w:val="24"/>
        </w:rPr>
        <w:t>) = 1/2</w:t>
      </w:r>
      <w:r w:rsidR="00935C67">
        <w:rPr>
          <w:rFonts w:ascii="Times New Roman" w:hAnsi="Times New Roman" w:cs="Times New Roman"/>
          <w:i/>
          <w:sz w:val="24"/>
          <w:szCs w:val="24"/>
        </w:rPr>
        <w:t>x</w:t>
      </w:r>
      <w:r w:rsidR="00935C67">
        <w:rPr>
          <w:rFonts w:ascii="Times New Roman" w:hAnsi="Times New Roman" w:cs="Times New Roman"/>
          <w:sz w:val="24"/>
          <w:szCs w:val="24"/>
        </w:rPr>
        <w:t>² é f(5) = 25/2.</w:t>
      </w:r>
      <w:r w:rsidRPr="00A60A2F">
        <w:rPr>
          <w:rFonts w:ascii="Times New Roman" w:hAnsi="Times New Roman" w:cs="Times New Roman"/>
          <w:sz w:val="24"/>
          <w:szCs w:val="24"/>
        </w:rPr>
        <w:t xml:space="preserve"> Por outro lado,</w:t>
      </w:r>
      <w:r w:rsidR="00935C67">
        <w:rPr>
          <w:rFonts w:ascii="Times New Roman" w:hAnsi="Times New Roman" w:cs="Times New Roman"/>
          <w:sz w:val="24"/>
          <w:szCs w:val="24"/>
        </w:rPr>
        <w:t xml:space="preserve"> </w:t>
      </w:r>
      <w:r w:rsidRPr="00A60A2F">
        <w:rPr>
          <w:rFonts w:ascii="Times New Roman" w:hAnsi="Times New Roman" w:cs="Times New Roman"/>
          <w:sz w:val="24"/>
          <w:szCs w:val="24"/>
        </w:rPr>
        <w:t>quando 5 &lt; x &lt;</w:t>
      </w:r>
      <w:r w:rsidR="00935C67">
        <w:rPr>
          <w:rFonts w:ascii="Times New Roman" w:hAnsi="Times New Roman" w:cs="Times New Roman"/>
          <w:sz w:val="24"/>
          <w:szCs w:val="24"/>
        </w:rPr>
        <w:t xml:space="preserve"> </w:t>
      </w:r>
      <w:r w:rsidRPr="00A60A2F">
        <w:rPr>
          <w:rFonts w:ascii="Times New Roman" w:hAnsi="Times New Roman" w:cs="Times New Roman"/>
          <w:sz w:val="24"/>
          <w:szCs w:val="24"/>
        </w:rPr>
        <w:t>10 o maior valor de</w:t>
      </w:r>
      <w:r w:rsidR="00935C67">
        <w:rPr>
          <w:rFonts w:ascii="Times New Roman" w:hAnsi="Times New Roman" w:cs="Times New Roman"/>
          <w:sz w:val="24"/>
          <w:szCs w:val="24"/>
        </w:rPr>
        <w:t xml:space="preserve"> f(</w:t>
      </w:r>
      <w:r w:rsidR="00935C67">
        <w:rPr>
          <w:rFonts w:ascii="Times New Roman" w:hAnsi="Times New Roman" w:cs="Times New Roman"/>
          <w:i/>
          <w:sz w:val="24"/>
          <w:szCs w:val="24"/>
        </w:rPr>
        <w:t>x</w:t>
      </w:r>
      <w:r w:rsidR="00935C67">
        <w:rPr>
          <w:rFonts w:ascii="Times New Roman" w:hAnsi="Times New Roman" w:cs="Times New Roman"/>
          <w:sz w:val="24"/>
          <w:szCs w:val="24"/>
        </w:rPr>
        <w:t>)</w:t>
      </w:r>
      <w:r w:rsidR="00935C67" w:rsidRPr="00935C67">
        <w:rPr>
          <w:rFonts w:ascii="Times New Roman" w:hAnsi="Times New Roman" w:cs="Times New Roman"/>
          <w:sz w:val="24"/>
          <w:szCs w:val="24"/>
        </w:rPr>
        <w:t xml:space="preserve"> </w:t>
      </w:r>
      <w:r w:rsidR="00935C67">
        <w:rPr>
          <w:rFonts w:ascii="Times New Roman" w:hAnsi="Times New Roman" w:cs="Times New Roman"/>
          <w:sz w:val="24"/>
          <w:szCs w:val="24"/>
        </w:rPr>
        <w:t>= –½(3</w:t>
      </w:r>
      <w:r w:rsidR="00935C67">
        <w:rPr>
          <w:rFonts w:ascii="Times New Roman" w:hAnsi="Times New Roman" w:cs="Times New Roman"/>
          <w:i/>
          <w:sz w:val="24"/>
          <w:szCs w:val="24"/>
        </w:rPr>
        <w:t>x</w:t>
      </w:r>
      <w:r w:rsidR="00935C67">
        <w:rPr>
          <w:rFonts w:ascii="Times New Roman" w:hAnsi="Times New Roman" w:cs="Times New Roman"/>
          <w:sz w:val="24"/>
          <w:szCs w:val="24"/>
        </w:rPr>
        <w:t xml:space="preserve"> – 10)(</w:t>
      </w:r>
      <w:r w:rsidR="00935C67">
        <w:rPr>
          <w:rFonts w:ascii="Times New Roman" w:hAnsi="Times New Roman" w:cs="Times New Roman"/>
          <w:i/>
          <w:sz w:val="24"/>
          <w:szCs w:val="24"/>
        </w:rPr>
        <w:t>x</w:t>
      </w:r>
      <w:r w:rsidR="00935C67">
        <w:rPr>
          <w:rFonts w:ascii="Times New Roman" w:hAnsi="Times New Roman" w:cs="Times New Roman"/>
          <w:sz w:val="24"/>
          <w:szCs w:val="24"/>
        </w:rPr>
        <w:t xml:space="preserve"> – 10) </w:t>
      </w:r>
      <w:r w:rsidRPr="00A60A2F">
        <w:rPr>
          <w:rFonts w:ascii="Times New Roman" w:hAnsi="Times New Roman" w:cs="Times New Roman"/>
          <w:sz w:val="24"/>
          <w:szCs w:val="24"/>
        </w:rPr>
        <w:t>é atingido no vértice</w:t>
      </w:r>
      <w:r w:rsidR="00935C67">
        <w:rPr>
          <w:rFonts w:ascii="Times New Roman" w:hAnsi="Times New Roman" w:cs="Times New Roman"/>
          <w:sz w:val="24"/>
          <w:szCs w:val="24"/>
        </w:rPr>
        <w:t xml:space="preserve"> </w:t>
      </w:r>
      <w:r w:rsidRPr="00A60A2F">
        <w:rPr>
          <w:rFonts w:ascii="Times New Roman" w:hAnsi="Times New Roman" w:cs="Times New Roman"/>
          <w:sz w:val="24"/>
          <w:szCs w:val="24"/>
        </w:rPr>
        <w:t>da parábola, cuja abscissa é o ponto médio das raízes, ou seja, é</w:t>
      </w:r>
      <w:r w:rsidR="00935C67">
        <w:rPr>
          <w:rFonts w:ascii="Times New Roman" w:hAnsi="Times New Roman" w:cs="Times New Roman"/>
          <w:sz w:val="24"/>
          <w:szCs w:val="24"/>
        </w:rPr>
        <w:t xml:space="preserve"> </w:t>
      </w:r>
      <w:r w:rsidR="00AA0417">
        <w:rPr>
          <w:rFonts w:ascii="Times New Roman" w:hAnsi="Times New Roman" w:cs="Times New Roman"/>
          <w:sz w:val="24"/>
          <w:szCs w:val="24"/>
        </w:rPr>
        <w:t xml:space="preserve">½(10/3 + 10) = 20/3; temos f(20/3) = 50/3. Como f(5) = 25/2 &lt; 50/3 = f(20/3), o maior valor </w:t>
      </w:r>
      <w:r w:rsidRPr="00A60A2F">
        <w:rPr>
          <w:rFonts w:ascii="Times New Roman" w:hAnsi="Times New Roman" w:cs="Times New Roman"/>
          <w:sz w:val="24"/>
          <w:szCs w:val="24"/>
        </w:rPr>
        <w:t>possível da área de sobreposição é</w:t>
      </w:r>
      <w:r w:rsidR="00AA0417">
        <w:rPr>
          <w:rFonts w:ascii="Times New Roman" w:hAnsi="Times New Roman" w:cs="Times New Roman"/>
          <w:sz w:val="24"/>
          <w:szCs w:val="24"/>
        </w:rPr>
        <w:t xml:space="preserve"> 50/3</w:t>
      </w:r>
      <w:r w:rsidRPr="00A60A2F">
        <w:rPr>
          <w:rFonts w:ascii="Times New Roman" w:hAnsi="Times New Roman" w:cs="Times New Roman"/>
          <w:sz w:val="24"/>
          <w:szCs w:val="24"/>
        </w:rPr>
        <w:t>.</w:t>
      </w:r>
    </w:p>
    <w:p w:rsidR="00A60A2F" w:rsidRDefault="00A60A2F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A2F" w:rsidRDefault="00A60A2F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639" w:rsidRDefault="00221639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Questão </w:t>
      </w:r>
      <w:r w:rsidR="00A8645A">
        <w:rPr>
          <w:rFonts w:ascii="Times New Roman" w:hAnsi="Times New Roman" w:cs="Times New Roman"/>
          <w:sz w:val="24"/>
          <w:szCs w:val="24"/>
        </w:rPr>
        <w:t>03</w:t>
      </w:r>
    </w:p>
    <w:p w:rsidR="00FC49D9" w:rsidRDefault="00FC49D9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9D9" w:rsidRDefault="00FC49D9" w:rsidP="00FC49D9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 a baixo</w:t>
      </w:r>
      <w:r w:rsidRPr="00FC49D9">
        <w:rPr>
          <w:rFonts w:ascii="Times New Roman" w:hAnsi="Times New Roman" w:cs="Times New Roman"/>
          <w:sz w:val="24"/>
          <w:szCs w:val="24"/>
        </w:rPr>
        <w:t xml:space="preserve"> mostra duas soluções para o problema.</w:t>
      </w:r>
    </w:p>
    <w:p w:rsidR="00FC49D9" w:rsidRDefault="00FC49D9" w:rsidP="00FC4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9D9" w:rsidRDefault="00FC49D9" w:rsidP="00FC4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21535" cy="841375"/>
            <wp:effectExtent l="19050" t="0" r="0" b="0"/>
            <wp:docPr id="2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96" w:rsidRPr="00FC49D9" w:rsidRDefault="004A5C96" w:rsidP="00FC4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C96" w:rsidRPr="004A5C96" w:rsidRDefault="004A5C96" w:rsidP="004A5C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96">
        <w:rPr>
          <w:rFonts w:ascii="Times New Roman" w:hAnsi="Times New Roman" w:cs="Times New Roman"/>
          <w:sz w:val="24"/>
          <w:szCs w:val="24"/>
        </w:rPr>
        <w:t xml:space="preserve">1ª solução: A figura do enunciado mostra que ao traçar as cinco diagonais do pentágono obtemos 10 triângulos e um novo pentágono central. A repetição desse processo </w:t>
      </w:r>
      <w:r w:rsidRPr="004A5C96">
        <w:rPr>
          <w:rFonts w:ascii="Times New Roman" w:hAnsi="Times New Roman" w:cs="Times New Roman"/>
          <w:i/>
          <w:sz w:val="24"/>
          <w:szCs w:val="24"/>
        </w:rPr>
        <w:t>n</w:t>
      </w:r>
      <w:r w:rsidRPr="004A5C96">
        <w:rPr>
          <w:rFonts w:ascii="Times New Roman" w:hAnsi="Times New Roman" w:cs="Times New Roman"/>
          <w:sz w:val="24"/>
          <w:szCs w:val="24"/>
        </w:rPr>
        <w:t xml:space="preserve"> vezes (pensamos na repetição de 0 vezes como não tendo feito nada) tem como resultado 10</w:t>
      </w:r>
      <w:r w:rsidRPr="004A5C96">
        <w:rPr>
          <w:rFonts w:ascii="Times New Roman" w:hAnsi="Times New Roman" w:cs="Times New Roman"/>
          <w:i/>
          <w:sz w:val="24"/>
          <w:szCs w:val="24"/>
        </w:rPr>
        <w:t>n</w:t>
      </w:r>
      <w:r w:rsidRPr="004A5C96">
        <w:rPr>
          <w:rFonts w:ascii="Times New Roman" w:hAnsi="Times New Roman" w:cs="Times New Roman"/>
          <w:sz w:val="24"/>
          <w:szCs w:val="24"/>
        </w:rPr>
        <w:t xml:space="preserve"> triângulos e um pentágono central, que podemos dividir em 3, 5, 7, 9, ou 11 triângulos como mostrado no enunciado. Desse modo, podemos triangular legalmente o pentágono em 10</w:t>
      </w:r>
      <w:r w:rsidRPr="004A5C96">
        <w:rPr>
          <w:rFonts w:ascii="Times New Roman" w:hAnsi="Times New Roman" w:cs="Times New Roman"/>
          <w:i/>
          <w:sz w:val="24"/>
          <w:szCs w:val="24"/>
        </w:rPr>
        <w:t>n</w:t>
      </w:r>
      <w:r w:rsidRPr="004A5C96">
        <w:rPr>
          <w:rFonts w:ascii="Times New Roman" w:hAnsi="Times New Roman" w:cs="Times New Roman"/>
          <w:sz w:val="24"/>
          <w:szCs w:val="24"/>
        </w:rPr>
        <w:t xml:space="preserve"> + </w:t>
      </w:r>
      <w:r w:rsidRPr="004A5C96">
        <w:rPr>
          <w:rFonts w:ascii="Times New Roman" w:hAnsi="Times New Roman" w:cs="Times New Roman"/>
          <w:i/>
          <w:sz w:val="24"/>
          <w:szCs w:val="24"/>
        </w:rPr>
        <w:t>r</w:t>
      </w:r>
      <w:r w:rsidRPr="004A5C96">
        <w:rPr>
          <w:rFonts w:ascii="Times New Roman" w:hAnsi="Times New Roman" w:cs="Times New Roman"/>
          <w:sz w:val="24"/>
          <w:szCs w:val="24"/>
        </w:rPr>
        <w:t xml:space="preserve"> triângulos onde </w:t>
      </w:r>
      <w:r w:rsidRPr="004A5C96">
        <w:rPr>
          <w:rFonts w:ascii="Times New Roman" w:hAnsi="Times New Roman" w:cs="Times New Roman"/>
          <w:i/>
          <w:sz w:val="24"/>
          <w:szCs w:val="24"/>
        </w:rPr>
        <w:t>r</w:t>
      </w:r>
      <w:r w:rsidRPr="004A5C96">
        <w:rPr>
          <w:rFonts w:ascii="Times New Roman" w:hAnsi="Times New Roman" w:cs="Times New Roman"/>
          <w:sz w:val="24"/>
          <w:szCs w:val="24"/>
        </w:rPr>
        <w:t xml:space="preserve"> pode ser 1, 3, 5, 7 ou 9; como qualquer número ímpar se escreve dessa forma segue que podemos triangular legalmente o pentágono em qualquer número ímpar de triângulos. Por exemplo, para triangular legalmente o pentágono em 229 triângulos escrevemos 229 = 10x22 + 9 , efetuamos o processo de divisão por diagonais 10 vezes e finalmente dividimos o pentágono central em 9 triângulos.</w:t>
      </w:r>
    </w:p>
    <w:p w:rsidR="004A5C96" w:rsidRDefault="004A5C96" w:rsidP="004A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C96" w:rsidRDefault="004A5C96" w:rsidP="004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11680" cy="1353185"/>
            <wp:effectExtent l="19050" t="0" r="7620" b="0"/>
            <wp:docPr id="2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D7" w:rsidRDefault="004A5C96" w:rsidP="004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5C96">
        <w:rPr>
          <w:rFonts w:ascii="Times New Roman" w:hAnsi="Times New Roman" w:cs="Times New Roman"/>
          <w:sz w:val="24"/>
          <w:szCs w:val="24"/>
        </w:rPr>
        <w:t xml:space="preserve"> solução: a figura I </w:t>
      </w:r>
      <w:r>
        <w:rPr>
          <w:rFonts w:ascii="Times New Roman" w:hAnsi="Times New Roman" w:cs="Times New Roman"/>
          <w:sz w:val="24"/>
          <w:szCs w:val="24"/>
        </w:rPr>
        <w:t>acima</w:t>
      </w:r>
      <w:r w:rsidRPr="004A5C96">
        <w:rPr>
          <w:rFonts w:ascii="Times New Roman" w:hAnsi="Times New Roman" w:cs="Times New Roman"/>
          <w:sz w:val="24"/>
          <w:szCs w:val="24"/>
        </w:rPr>
        <w:t xml:space="preserve"> mostra uma divisão do pentágono em sete triângulos, 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destacamos uma parte em traço mais grosso. Podemos dividir legalmente essa parte de modo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gerar dois triângulos adicionais, como na figura II. Esse processo pode ser repetido na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análoga destacada nessa última figura, gerando mais dois triângulos e outra figura análoga 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o processo pode ser repetido novamente, e assim por diante gerando dois novos triângulos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cada etapa. Isso mostra que, começando de uma triangulação com 7 triângulos, podemos obter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96">
        <w:rPr>
          <w:rFonts w:ascii="Times New Roman" w:hAnsi="Times New Roman" w:cs="Times New Roman"/>
          <w:sz w:val="24"/>
          <w:szCs w:val="24"/>
        </w:rPr>
        <w:t>qualquer número ímpar de triângulos.</w:t>
      </w:r>
    </w:p>
    <w:p w:rsidR="00FC4DCD" w:rsidRDefault="00FC4DCD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5C" w:rsidRPr="009D21AC" w:rsidRDefault="00E64E5C" w:rsidP="00E64E5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1AC">
        <w:rPr>
          <w:rFonts w:ascii="Times New Roman" w:hAnsi="Times New Roman" w:cs="Times New Roman"/>
          <w:sz w:val="24"/>
          <w:szCs w:val="24"/>
        </w:rPr>
        <w:t>1ª solução: consideremos um pentágono triangulado legalmente, e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 xml:space="preserve">sejam </w:t>
      </w:r>
      <w:r w:rsidRPr="009D21AC">
        <w:rPr>
          <w:rFonts w:ascii="Times New Roman" w:hAnsi="Times New Roman" w:cs="Times New Roman"/>
          <w:i/>
          <w:sz w:val="24"/>
          <w:szCs w:val="24"/>
        </w:rPr>
        <w:t>n</w:t>
      </w:r>
      <w:r w:rsidRPr="009D21AC">
        <w:rPr>
          <w:rFonts w:ascii="Times New Roman" w:hAnsi="Times New Roman" w:cs="Times New Roman"/>
          <w:sz w:val="24"/>
          <w:szCs w:val="24"/>
        </w:rPr>
        <w:t xml:space="preserve"> o número de triângulos e </w:t>
      </w:r>
      <w:r w:rsidRPr="009D21AC">
        <w:rPr>
          <w:rFonts w:ascii="Times New Roman" w:hAnsi="Times New Roman" w:cs="Times New Roman"/>
          <w:i/>
          <w:sz w:val="24"/>
          <w:szCs w:val="24"/>
        </w:rPr>
        <w:t>m</w:t>
      </w:r>
      <w:r w:rsidRPr="009D21AC">
        <w:rPr>
          <w:rFonts w:ascii="Times New Roman" w:hAnsi="Times New Roman" w:cs="Times New Roman"/>
          <w:sz w:val="24"/>
          <w:szCs w:val="24"/>
        </w:rPr>
        <w:t xml:space="preserve"> o número de pontos legais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>interiores dessa divisão. A soma dos ângulos de todos os triângulos é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>180</w:t>
      </w:r>
      <w:r w:rsidRPr="009D21AC">
        <w:rPr>
          <w:rFonts w:ascii="Times New Roman" w:hAnsi="Times New Roman" w:cs="Times New Roman"/>
          <w:i/>
          <w:sz w:val="24"/>
          <w:szCs w:val="24"/>
        </w:rPr>
        <w:t>n</w:t>
      </w:r>
      <w:r w:rsidRPr="009D21AC">
        <w:rPr>
          <w:rFonts w:ascii="Times New Roman" w:hAnsi="Times New Roman" w:cs="Times New Roman"/>
          <w:sz w:val="24"/>
          <w:szCs w:val="24"/>
        </w:rPr>
        <w:t xml:space="preserve"> graus. Por outro lado, essa soma é igual à soma dos ângulos em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>volta dos pontos legais interiores mais a soma dos ângulos internos do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>pentágono, ou seja, é igual a 360</w:t>
      </w:r>
      <w:r w:rsidRPr="009D21AC">
        <w:rPr>
          <w:rFonts w:ascii="Times New Roman" w:hAnsi="Times New Roman" w:cs="Times New Roman"/>
          <w:i/>
          <w:sz w:val="24"/>
          <w:szCs w:val="24"/>
        </w:rPr>
        <w:t>m</w:t>
      </w:r>
      <w:r w:rsidRPr="009D21AC">
        <w:rPr>
          <w:rFonts w:ascii="Times New Roman" w:hAnsi="Times New Roman" w:cs="Times New Roman"/>
          <w:sz w:val="24"/>
          <w:szCs w:val="24"/>
        </w:rPr>
        <w:t xml:space="preserve"> + 540 graus. Logo</w:t>
      </w:r>
      <w:r w:rsidR="009D21AC" w:rsidRPr="009D21AC">
        <w:rPr>
          <w:rFonts w:ascii="Times New Roman" w:hAnsi="Times New Roman" w:cs="Times New Roman"/>
          <w:sz w:val="24"/>
          <w:szCs w:val="24"/>
        </w:rPr>
        <w:t xml:space="preserve"> </w:t>
      </w:r>
      <w:r w:rsidRPr="009D21AC">
        <w:rPr>
          <w:rFonts w:ascii="Times New Roman" w:hAnsi="Times New Roman" w:cs="Times New Roman"/>
          <w:sz w:val="24"/>
          <w:szCs w:val="24"/>
        </w:rPr>
        <w:t>180</w:t>
      </w:r>
      <w:r w:rsidRPr="009D21AC">
        <w:rPr>
          <w:rFonts w:ascii="Times New Roman" w:hAnsi="Times New Roman" w:cs="Times New Roman"/>
          <w:i/>
          <w:sz w:val="24"/>
          <w:szCs w:val="24"/>
        </w:rPr>
        <w:t>n</w:t>
      </w:r>
      <w:r w:rsidRPr="009D21AC">
        <w:rPr>
          <w:rFonts w:ascii="Times New Roman" w:hAnsi="Times New Roman" w:cs="Times New Roman"/>
          <w:sz w:val="24"/>
          <w:szCs w:val="24"/>
        </w:rPr>
        <w:t xml:space="preserve"> = 360</w:t>
      </w:r>
      <w:r w:rsidRPr="009D21AC">
        <w:rPr>
          <w:rFonts w:ascii="Times New Roman" w:hAnsi="Times New Roman" w:cs="Times New Roman"/>
          <w:i/>
          <w:sz w:val="24"/>
          <w:szCs w:val="24"/>
        </w:rPr>
        <w:t>n</w:t>
      </w:r>
      <w:r w:rsidRPr="009D21AC">
        <w:rPr>
          <w:rFonts w:ascii="Times New Roman" w:hAnsi="Times New Roman" w:cs="Times New Roman"/>
          <w:sz w:val="24"/>
          <w:szCs w:val="24"/>
        </w:rPr>
        <w:t xml:space="preserve"> + 540, ou seja, </w:t>
      </w:r>
      <w:r w:rsidRPr="009D21AC">
        <w:rPr>
          <w:rFonts w:ascii="Times New Roman" w:hAnsi="Times New Roman" w:cs="Times New Roman"/>
          <w:i/>
          <w:sz w:val="24"/>
          <w:szCs w:val="24"/>
        </w:rPr>
        <w:t>n</w:t>
      </w:r>
      <w:r w:rsidRPr="009D21AC">
        <w:rPr>
          <w:rFonts w:ascii="Times New Roman" w:hAnsi="Times New Roman" w:cs="Times New Roman"/>
          <w:sz w:val="24"/>
          <w:szCs w:val="24"/>
        </w:rPr>
        <w:t xml:space="preserve"> = 2</w:t>
      </w:r>
      <w:r w:rsidRPr="009D21AC">
        <w:rPr>
          <w:rFonts w:ascii="Times New Roman" w:hAnsi="Times New Roman" w:cs="Times New Roman"/>
          <w:i/>
          <w:sz w:val="24"/>
          <w:szCs w:val="24"/>
        </w:rPr>
        <w:t>m</w:t>
      </w:r>
      <w:r w:rsidRPr="009D21AC">
        <w:rPr>
          <w:rFonts w:ascii="Times New Roman" w:hAnsi="Times New Roman" w:cs="Times New Roman"/>
          <w:sz w:val="24"/>
          <w:szCs w:val="24"/>
        </w:rPr>
        <w:t xml:space="preserve"> + 3 que é um número ímpar.</w:t>
      </w: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5C" w:rsidRPr="00E64E5C" w:rsidRDefault="00E64E5C" w:rsidP="00A31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E5C">
        <w:rPr>
          <w:rFonts w:ascii="Times New Roman" w:hAnsi="Times New Roman" w:cs="Times New Roman"/>
          <w:sz w:val="24"/>
          <w:szCs w:val="24"/>
        </w:rPr>
        <w:t xml:space="preserve">Exemplificamos essa demonstração com a figura </w:t>
      </w:r>
      <w:r w:rsidR="00A31938">
        <w:rPr>
          <w:rFonts w:ascii="Times New Roman" w:hAnsi="Times New Roman" w:cs="Times New Roman"/>
          <w:sz w:val="24"/>
          <w:szCs w:val="24"/>
        </w:rPr>
        <w:t>abaixo</w:t>
      </w:r>
      <w:r w:rsidRPr="00E64E5C">
        <w:rPr>
          <w:rFonts w:ascii="Times New Roman" w:hAnsi="Times New Roman" w:cs="Times New Roman"/>
          <w:sz w:val="24"/>
          <w:szCs w:val="24"/>
        </w:rPr>
        <w:t>,</w:t>
      </w:r>
      <w:r w:rsidR="00A31938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 xml:space="preserve">onde </w:t>
      </w:r>
      <w:r w:rsidRPr="00A31938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= 7 e </w:t>
      </w:r>
      <w:r w:rsidRPr="00A31938">
        <w:rPr>
          <w:rFonts w:ascii="Times New Roman" w:hAnsi="Times New Roman" w:cs="Times New Roman"/>
          <w:i/>
          <w:sz w:val="24"/>
          <w:szCs w:val="24"/>
        </w:rPr>
        <w:t>m</w:t>
      </w:r>
      <w:r w:rsidRPr="00E64E5C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46355</wp:posOffset>
            </wp:positionV>
            <wp:extent cx="1450340" cy="1470025"/>
            <wp:effectExtent l="19050" t="0" r="0" b="0"/>
            <wp:wrapTight wrapText="bothSides">
              <wp:wrapPolygon edited="0">
                <wp:start x="-284" y="0"/>
                <wp:lineTo x="-284" y="21273"/>
                <wp:lineTo x="21562" y="21273"/>
                <wp:lineTo x="21562" y="0"/>
                <wp:lineTo x="-284" y="0"/>
              </wp:wrapPolygon>
            </wp:wrapTight>
            <wp:docPr id="2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38" w:rsidRDefault="00A31938" w:rsidP="00E64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5C" w:rsidRDefault="00E64E5C" w:rsidP="0066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E5C">
        <w:rPr>
          <w:rFonts w:ascii="Times New Roman" w:hAnsi="Times New Roman" w:cs="Times New Roman"/>
          <w:sz w:val="24"/>
          <w:szCs w:val="24"/>
        </w:rPr>
        <w:lastRenderedPageBreak/>
        <w:t xml:space="preserve">2ª solução: consideremos como acima um pentágono triangulado legalmente em </w:t>
      </w:r>
      <w:r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triângulos, e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 xml:space="preserve">seja </w:t>
      </w:r>
      <w:r w:rsidRPr="00662ECA">
        <w:rPr>
          <w:rFonts w:ascii="Times New Roman" w:hAnsi="Times New Roman" w:cs="Times New Roman"/>
          <w:i/>
          <w:sz w:val="24"/>
          <w:szCs w:val="24"/>
        </w:rPr>
        <w:t>m</w:t>
      </w:r>
      <w:r w:rsidRPr="00E64E5C">
        <w:rPr>
          <w:rFonts w:ascii="Times New Roman" w:hAnsi="Times New Roman" w:cs="Times New Roman"/>
          <w:sz w:val="24"/>
          <w:szCs w:val="24"/>
        </w:rPr>
        <w:t xml:space="preserve"> o número total de lados desses triângulos. Ao contar os lados desses triângulos um por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>um, teremos dois casos: (i) contar um lado comum a dois triângulos e (ii) contar um dos lados do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>pentágono. No primeiro caso, cada lado é contado duas vezes; no segundo caso temos apenas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>os lados do pentágono. Obtemos então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="00662ECA" w:rsidRPr="00662ECA">
        <w:rPr>
          <w:rFonts w:ascii="Times New Roman" w:hAnsi="Times New Roman" w:cs="Times New Roman"/>
          <w:i/>
          <w:sz w:val="24"/>
          <w:szCs w:val="24"/>
        </w:rPr>
        <w:t>m</w:t>
      </w:r>
      <w:r w:rsidR="00662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ECA">
        <w:rPr>
          <w:rFonts w:ascii="Times New Roman" w:hAnsi="Times New Roman" w:cs="Times New Roman"/>
          <w:sz w:val="24"/>
          <w:szCs w:val="24"/>
        </w:rPr>
        <w:t>= (3</w:t>
      </w:r>
      <w:r w:rsidR="00662ECA"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="00662ECA">
        <w:rPr>
          <w:rFonts w:ascii="Times New Roman" w:hAnsi="Times New Roman" w:cs="Times New Roman"/>
          <w:sz w:val="24"/>
          <w:szCs w:val="24"/>
        </w:rPr>
        <w:t xml:space="preserve"> – 5)/2 + 5; </w:t>
      </w:r>
      <w:r w:rsidRPr="00E64E5C">
        <w:rPr>
          <w:rFonts w:ascii="Times New Roman" w:hAnsi="Times New Roman" w:cs="Times New Roman"/>
          <w:sz w:val="24"/>
          <w:szCs w:val="24"/>
        </w:rPr>
        <w:t xml:space="preserve">como </w:t>
      </w:r>
      <w:r w:rsidRPr="00662ECA">
        <w:rPr>
          <w:rFonts w:ascii="Times New Roman" w:hAnsi="Times New Roman" w:cs="Times New Roman"/>
          <w:i/>
          <w:sz w:val="24"/>
          <w:szCs w:val="24"/>
        </w:rPr>
        <w:t>m</w:t>
      </w:r>
      <w:r w:rsidRPr="00E64E5C">
        <w:rPr>
          <w:rFonts w:ascii="Times New Roman" w:hAnsi="Times New Roman" w:cs="Times New Roman"/>
          <w:sz w:val="24"/>
          <w:szCs w:val="24"/>
        </w:rPr>
        <w:t xml:space="preserve"> e </w:t>
      </w:r>
      <w:r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são números inteiros segue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>que</w:t>
      </w:r>
      <w:r w:rsidR="00662ECA">
        <w:rPr>
          <w:rFonts w:ascii="Times New Roman" w:hAnsi="Times New Roman" w:cs="Times New Roman"/>
          <w:sz w:val="24"/>
          <w:szCs w:val="24"/>
        </w:rPr>
        <w:t xml:space="preserve"> (3</w:t>
      </w:r>
      <w:r w:rsidR="00662ECA">
        <w:rPr>
          <w:rFonts w:ascii="Times New Roman" w:hAnsi="Times New Roman" w:cs="Times New Roman"/>
          <w:i/>
          <w:sz w:val="24"/>
          <w:szCs w:val="24"/>
        </w:rPr>
        <w:t>n</w:t>
      </w:r>
      <w:r w:rsidR="00662ECA">
        <w:rPr>
          <w:rFonts w:ascii="Times New Roman" w:hAnsi="Times New Roman" w:cs="Times New Roman"/>
          <w:sz w:val="24"/>
          <w:szCs w:val="24"/>
        </w:rPr>
        <w:t xml:space="preserve"> – 5)/2 </w:t>
      </w:r>
      <w:r w:rsidRPr="00E64E5C">
        <w:rPr>
          <w:rFonts w:ascii="Times New Roman" w:hAnsi="Times New Roman" w:cs="Times New Roman"/>
          <w:sz w:val="24"/>
          <w:szCs w:val="24"/>
        </w:rPr>
        <w:t>também é inteiro, ou seja, 3</w:t>
      </w:r>
      <w:r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</w:t>
      </w:r>
      <w:r w:rsidR="00662ECA">
        <w:rPr>
          <w:rFonts w:ascii="Times New Roman" w:hAnsi="Times New Roman" w:cs="Times New Roman"/>
          <w:sz w:val="24"/>
          <w:szCs w:val="24"/>
        </w:rPr>
        <w:t>–</w:t>
      </w:r>
      <w:r w:rsidRPr="00E64E5C">
        <w:rPr>
          <w:rFonts w:ascii="Times New Roman" w:hAnsi="Times New Roman" w:cs="Times New Roman"/>
          <w:sz w:val="24"/>
          <w:szCs w:val="24"/>
        </w:rPr>
        <w:t xml:space="preserve"> 5 é par, donde </w:t>
      </w:r>
      <w:r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é ímpar. A figura usada na solução</w:t>
      </w:r>
      <w:r w:rsidR="00662ECA">
        <w:rPr>
          <w:rFonts w:ascii="Times New Roman" w:hAnsi="Times New Roman" w:cs="Times New Roman"/>
          <w:sz w:val="24"/>
          <w:szCs w:val="24"/>
        </w:rPr>
        <w:t xml:space="preserve"> </w:t>
      </w:r>
      <w:r w:rsidRPr="00E64E5C">
        <w:rPr>
          <w:rFonts w:ascii="Times New Roman" w:hAnsi="Times New Roman" w:cs="Times New Roman"/>
          <w:sz w:val="24"/>
          <w:szCs w:val="24"/>
        </w:rPr>
        <w:t xml:space="preserve">anterior exemplifica essa demonstração no caso </w:t>
      </w:r>
      <w:r w:rsidRPr="00662ECA">
        <w:rPr>
          <w:rFonts w:ascii="Times New Roman" w:hAnsi="Times New Roman" w:cs="Times New Roman"/>
          <w:i/>
          <w:sz w:val="24"/>
          <w:szCs w:val="24"/>
        </w:rPr>
        <w:t>n</w:t>
      </w:r>
      <w:r w:rsidRPr="00E64E5C">
        <w:rPr>
          <w:rFonts w:ascii="Times New Roman" w:hAnsi="Times New Roman" w:cs="Times New Roman"/>
          <w:sz w:val="24"/>
          <w:szCs w:val="24"/>
        </w:rPr>
        <w:t xml:space="preserve"> = 7 e </w:t>
      </w:r>
      <w:r w:rsidRPr="00662ECA">
        <w:rPr>
          <w:rFonts w:ascii="Times New Roman" w:hAnsi="Times New Roman" w:cs="Times New Roman"/>
          <w:i/>
          <w:sz w:val="24"/>
          <w:szCs w:val="24"/>
        </w:rPr>
        <w:t>m</w:t>
      </w:r>
      <w:r w:rsidRPr="00E64E5C">
        <w:rPr>
          <w:rFonts w:ascii="Times New Roman" w:hAnsi="Times New Roman" w:cs="Times New Roman"/>
          <w:sz w:val="24"/>
          <w:szCs w:val="24"/>
        </w:rPr>
        <w:t xml:space="preserve"> = 13 .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Questão 04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a) Só existe uma maneira de preencher o diagrama, como mostramos a seguir.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O número 9 não pode ficar abaixo de nenhum número, logo deve ficar no topo.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Acima do número 7 só podemos colocar o 9 e 8. Como o 9 já está no topo, o 8 ficará acima do 7.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O número 6 não pode ficar abaixo do 5 nem do 2, logo ficará abaixo do 8 , ao lado do 7.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O número 1 é o único que pode ficar abaixo do 2.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Os números 3 e 4 devem ficar abaixo do 5, com o 3 debaixo do 4.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A sequencia de figuras a seguir ilustra as etapas deste raciocínio.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645910" cy="2969778"/>
            <wp:effectExtent l="19050" t="0" r="2540" b="0"/>
            <wp:docPr id="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b) 1ª solução: Primeiro vamos examinar o diagrama menor de três bolinhas marcadas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 xml:space="preserve">triângulo pontilhado, </w:t>
      </w:r>
      <w:r>
        <w:rPr>
          <w:rFonts w:ascii="Times New Roman" w:hAnsi="Times New Roman" w:cs="Times New Roman"/>
          <w:sz w:val="24"/>
          <w:szCs w:val="24"/>
        </w:rPr>
        <w:t>abaixo</w:t>
      </w:r>
      <w:r w:rsidRPr="00176437">
        <w:rPr>
          <w:rFonts w:ascii="Times New Roman" w:hAnsi="Times New Roman" w:cs="Times New Roman"/>
          <w:sz w:val="24"/>
          <w:szCs w:val="24"/>
        </w:rPr>
        <w:t>.</w:t>
      </w:r>
    </w:p>
    <w:p w:rsidR="00541225" w:rsidRDefault="00541225" w:rsidP="0054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55750" cy="1447800"/>
            <wp:effectExtent l="19050" t="0" r="6350" b="0"/>
            <wp:docPr id="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25" w:rsidRPr="00176437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Para que ele fique 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preenchido com quaisquer três números positivos distintos,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maior número deve ficar no topo e os outros dois poderão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colocados nos dois círculos de baixo de 2 maneiras diferentes. Por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exemplo, se os números forem 3, 6 e 8, podemos dispô-los das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 xml:space="preserve">maneiras ilustradas </w:t>
      </w:r>
      <w:r>
        <w:rPr>
          <w:rFonts w:ascii="Times New Roman" w:hAnsi="Times New Roman" w:cs="Times New Roman"/>
          <w:sz w:val="24"/>
          <w:szCs w:val="24"/>
        </w:rPr>
        <w:t>a baixo</w:t>
      </w:r>
      <w:r w:rsidRPr="00176437">
        <w:rPr>
          <w:rFonts w:ascii="Times New Roman" w:hAnsi="Times New Roman" w:cs="Times New Roman"/>
          <w:sz w:val="24"/>
          <w:szCs w:val="24"/>
        </w:rPr>
        <w:t>.</w:t>
      </w:r>
    </w:p>
    <w:p w:rsidR="00541225" w:rsidRPr="00176437" w:rsidRDefault="00541225" w:rsidP="0054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012950" cy="927100"/>
            <wp:effectExtent l="19050" t="0" r="6350" b="0"/>
            <wp:docPr id="2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Pr="00176437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Para que o diagrama completo do problema fique bem preenchido com os números de 1 a 5, o 5 deve ficar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topo. A casa sombreada pode ser preenchida com qualquer número de 1 a 4. As três casas restantes,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marcadas com o triângulo pontilhado, formam o diagrama analisado acima e poderão então ser preenchidas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2 maneiras, com os três números restantes. Resumindo, podemos preencher o diagrama do seguinte modo: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preenchemos o círculo do topo com o 5: 1 possibilidade;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preenchemos a casa sombreada com 1, 2, 3 ou 4 : 4 possibilidades;</w:t>
      </w:r>
    </w:p>
    <w:p w:rsidR="00541225" w:rsidRPr="00176437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• preenchemos as três casas que faltam com os três algarismos restantes: 2 possibilidades.</w:t>
      </w:r>
    </w:p>
    <w:p w:rsidR="00541225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437">
        <w:rPr>
          <w:rFonts w:ascii="Times New Roman" w:hAnsi="Times New Roman" w:cs="Times New Roman"/>
          <w:sz w:val="24"/>
          <w:szCs w:val="24"/>
        </w:rPr>
        <w:t>Logo o diagrama pode ser preenchido de 1× 4× 2 = 8 maneiras diferentes. Notamos que este raciocínio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37">
        <w:rPr>
          <w:rFonts w:ascii="Times New Roman" w:hAnsi="Times New Roman" w:cs="Times New Roman"/>
          <w:sz w:val="24"/>
          <w:szCs w:val="24"/>
        </w:rPr>
        <w:t>aplica para quaisquer cinco números positivos distintos. Isto será importante na resolução do próximo item.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2ª solução: Notamos primeiro que o 5 deve sempre ocupar a bolinha de cima. O 4 deve então ocupar uma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duas bolinhas abaixo do 5, e então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se o 4 ocupar a bolinha sombreada, o 3 deve ocupar a outra bolinha abaixo do 5, e o 1 e o 2 podem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colocados de duas maneiras diferentes nas duas bolinhas que sobram; temos duas possibilidades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neste caso;</w:t>
      </w: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se o 4 ocupar a outra bolinha abaixo do 5, a casa sombreada pode ser ocupada por qualquer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números de 1 a 3, e os outros dois números podem ser colocados nas duas últimas bolinhas vazias;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neste caso temos 3 × 2 = 6 possibilidades.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Deste modo, o número de maneiras de preencher o diagrama é 2 + 6 = 8 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52705</wp:posOffset>
            </wp:positionV>
            <wp:extent cx="996950" cy="1047750"/>
            <wp:effectExtent l="19050" t="0" r="0" b="0"/>
            <wp:wrapTight wrapText="bothSides">
              <wp:wrapPolygon edited="0">
                <wp:start x="-413" y="0"/>
                <wp:lineTo x="-413" y="21207"/>
                <wp:lineTo x="21462" y="21207"/>
                <wp:lineTo x="21462" y="0"/>
                <wp:lineTo x="-413" y="0"/>
              </wp:wrapPolygon>
            </wp:wrapTight>
            <wp:docPr id="2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468">
        <w:rPr>
          <w:rFonts w:ascii="Times New Roman" w:hAnsi="Times New Roman" w:cs="Times New Roman"/>
          <w:sz w:val="24"/>
          <w:szCs w:val="24"/>
        </w:rPr>
        <w:t>c) 1ª solução: Para que o diagrama fique bem preenchido com os números de 1 a 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temos que colocar o 7 no topo. A casa sombreada pode ser preenchida com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número de 1 a 6. A parte circundada pela linha pontilhada foi analisada no item (b)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pode ser preenchida com os 5 números restantes de 8 formas diferentes. Ou seja,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podemos preencher o diagrama como segue:</w:t>
      </w:r>
    </w:p>
    <w:p w:rsidR="00541225" w:rsidRPr="00832468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preenchemos o círculo do topo com o 7: 1 possibilidade;</w:t>
      </w:r>
    </w:p>
    <w:p w:rsidR="00541225" w:rsidRPr="00832468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preenchemos a casa sombreada com 1, 2, 3 , 4, 5 ou 6: 6 possibilidades;</w:t>
      </w:r>
    </w:p>
    <w:p w:rsidR="00541225" w:rsidRPr="00832468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preenchemos a parte circundada com os algarismos restantes: 8 possibilidades.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Logo o diagrama pode ser preenchido de 1× 6 × 8 = 48 maneiras diferentes.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2ª solução: Notamos primeiro que o 7 deve sempre ocupar a bolinha de cima. O 6 deve então ocupar uma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duas bolinhas abaixo do 7, e então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se o 6 ocupar a bolinha sombreada, os números de 1 a 5 devem ocupar as casas circundadas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linha pontilhada. De acordo com o item (b), isto pode ser feito de 8 maneiras distintas.</w:t>
      </w:r>
    </w:p>
    <w:p w:rsidR="00541225" w:rsidRPr="00832468" w:rsidRDefault="00541225" w:rsidP="0054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• se o 6 deve ocupar a outra bolinha abaixo do 7, podemos colocar qualquer número de 1 a 5 na casa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sombreada e distribuir os números restantes pelas quatro bolinhas ainda vazias, o que pode ser feito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68">
        <w:rPr>
          <w:rFonts w:ascii="Times New Roman" w:hAnsi="Times New Roman" w:cs="Times New Roman"/>
          <w:sz w:val="24"/>
          <w:szCs w:val="24"/>
        </w:rPr>
        <w:t>de 8 maneiras diferentes, de acordo com o item (b). Aqui temos 5× 8 = 40 possibilidades.</w:t>
      </w:r>
    </w:p>
    <w:p w:rsidR="00541225" w:rsidRDefault="00541225" w:rsidP="0054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68">
        <w:rPr>
          <w:rFonts w:ascii="Times New Roman" w:hAnsi="Times New Roman" w:cs="Times New Roman"/>
          <w:sz w:val="24"/>
          <w:szCs w:val="24"/>
        </w:rPr>
        <w:t>Logo o diagrama pode ser preenchido de 8 + 40 = 48 maneiras diferentes.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Questão 05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583" w:rsidRPr="00A87583" w:rsidRDefault="00A87583" w:rsidP="00E17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83">
        <w:rPr>
          <w:rFonts w:ascii="Times New Roman" w:hAnsi="Times New Roman" w:cs="Times New Roman"/>
          <w:sz w:val="24"/>
          <w:szCs w:val="24"/>
        </w:rPr>
        <w:t>a) O valor da área de cada painel é igual ao total de lâmpadas vermelhas que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mesmo usa. Logo, em um painel</w:t>
      </w:r>
      <w:r w:rsidR="00E174D2">
        <w:rPr>
          <w:rFonts w:ascii="Times New Roman" w:hAnsi="Times New Roman" w:cs="Times New Roman"/>
          <w:sz w:val="24"/>
          <w:szCs w:val="24"/>
        </w:rPr>
        <w:t xml:space="preserve"> de 5 metros por 8 metros há 5×</w:t>
      </w:r>
      <w:r w:rsidRPr="00A87583">
        <w:rPr>
          <w:rFonts w:ascii="Times New Roman" w:hAnsi="Times New Roman" w:cs="Times New Roman"/>
          <w:sz w:val="24"/>
          <w:szCs w:val="24"/>
        </w:rPr>
        <w:t>8 = 40 lâmpadas</w:t>
      </w:r>
      <w:r w:rsidR="00E174D2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vermelhas.</w:t>
      </w:r>
    </w:p>
    <w:p w:rsidR="00E174D2" w:rsidRDefault="00A87583" w:rsidP="00E17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83">
        <w:rPr>
          <w:rFonts w:ascii="Times New Roman" w:hAnsi="Times New Roman" w:cs="Times New Roman"/>
          <w:sz w:val="24"/>
          <w:szCs w:val="24"/>
        </w:rPr>
        <w:lastRenderedPageBreak/>
        <w:t>b) Um painel de 5 metros por 8 metros contém 6 linhas horizontais e 9 linhas verticais,</w:t>
      </w:r>
      <w:r w:rsidR="00E174D2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que formam entre si 6×9 = 54 interseções. De acordo com o enunciado, em cada uma</w:t>
      </w:r>
      <w:r w:rsidR="00E174D2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dessas interseções é colocada uma lâmpada azul; logo há 54 lâmpadas azuis.</w:t>
      </w:r>
      <w:r w:rsidR="00E1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17" w:rsidRDefault="004F4417" w:rsidP="00E17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583" w:rsidRPr="00A87583" w:rsidRDefault="00A87583" w:rsidP="005F1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83">
        <w:rPr>
          <w:rFonts w:ascii="Times New Roman" w:hAnsi="Times New Roman" w:cs="Times New Roman"/>
          <w:sz w:val="24"/>
          <w:szCs w:val="24"/>
        </w:rPr>
        <w:t xml:space="preserve">c) 1ª solução: Em um painel de </w:t>
      </w:r>
      <w:r w:rsidRPr="004F4417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metros por </w:t>
      </w:r>
      <w:r w:rsidRPr="004F4417">
        <w:rPr>
          <w:rFonts w:ascii="Times New Roman" w:hAnsi="Times New Roman" w:cs="Times New Roman"/>
          <w:i/>
          <w:sz w:val="24"/>
          <w:szCs w:val="24"/>
        </w:rPr>
        <w:t>n</w:t>
      </w:r>
      <w:r w:rsidRPr="00A87583">
        <w:rPr>
          <w:rFonts w:ascii="Times New Roman" w:hAnsi="Times New Roman" w:cs="Times New Roman"/>
          <w:sz w:val="24"/>
          <w:szCs w:val="24"/>
        </w:rPr>
        <w:t xml:space="preserve"> metros, o número de lâmpadas azuis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que há na borda coincide com o valor do seu perímetro, que é igual a 2(</w:t>
      </w:r>
      <w:r w:rsidRPr="004F4417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</w:t>
      </w:r>
      <w:r w:rsidRPr="004F4417">
        <w:rPr>
          <w:rFonts w:ascii="Times New Roman" w:hAnsi="Times New Roman" w:cs="Times New Roman"/>
          <w:i/>
          <w:sz w:val="24"/>
          <w:szCs w:val="24"/>
        </w:rPr>
        <w:t>n</w:t>
      </w:r>
      <w:r w:rsidRPr="00A87583">
        <w:rPr>
          <w:rFonts w:ascii="Times New Roman" w:hAnsi="Times New Roman" w:cs="Times New Roman"/>
          <w:sz w:val="24"/>
          <w:szCs w:val="24"/>
        </w:rPr>
        <w:t>) . Por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argumentos análogos aos usados nos itens (a) e (b), vemos que este painel usa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4F4417">
        <w:rPr>
          <w:rFonts w:ascii="Times New Roman" w:hAnsi="Times New Roman" w:cs="Times New Roman"/>
          <w:i/>
          <w:sz w:val="24"/>
          <w:szCs w:val="24"/>
        </w:rPr>
        <w:t>mn</w:t>
      </w:r>
      <w:r w:rsidRPr="00A87583">
        <w:rPr>
          <w:rFonts w:ascii="Times New Roman" w:hAnsi="Times New Roman" w:cs="Times New Roman"/>
          <w:sz w:val="24"/>
          <w:szCs w:val="24"/>
        </w:rPr>
        <w:t xml:space="preserve"> = 72 lâmpadas vermelhas e (</w:t>
      </w:r>
      <w:r w:rsidRPr="004F4417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+ 1)(</w:t>
      </w:r>
      <w:r w:rsidRPr="004F4417">
        <w:rPr>
          <w:rFonts w:ascii="Times New Roman" w:hAnsi="Times New Roman" w:cs="Times New Roman"/>
          <w:i/>
          <w:sz w:val="24"/>
          <w:szCs w:val="24"/>
        </w:rPr>
        <w:t>n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+ 1) = 90 lâmpadas azuis. Da última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 xml:space="preserve">igualdade segue que </w:t>
      </w:r>
      <w:r w:rsidRPr="004F4417">
        <w:rPr>
          <w:rFonts w:ascii="Times New Roman" w:hAnsi="Times New Roman" w:cs="Times New Roman"/>
          <w:i/>
          <w:sz w:val="24"/>
          <w:szCs w:val="24"/>
        </w:rPr>
        <w:t>mn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(</w:t>
      </w:r>
      <w:r w:rsidRPr="004F4417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</w:t>
      </w:r>
      <w:r w:rsidRPr="004F4417">
        <w:rPr>
          <w:rFonts w:ascii="Times New Roman" w:hAnsi="Times New Roman" w:cs="Times New Roman"/>
          <w:i/>
          <w:sz w:val="24"/>
          <w:szCs w:val="24"/>
        </w:rPr>
        <w:t>n</w:t>
      </w:r>
      <w:r w:rsidRPr="00A87583">
        <w:rPr>
          <w:rFonts w:ascii="Times New Roman" w:hAnsi="Times New Roman" w:cs="Times New Roman"/>
          <w:sz w:val="24"/>
          <w:szCs w:val="24"/>
        </w:rPr>
        <w:t>) + 1= 90 e então temos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4F4417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</w:t>
      </w:r>
      <w:r w:rsidRPr="004F4417">
        <w:rPr>
          <w:rFonts w:ascii="Times New Roman" w:hAnsi="Times New Roman" w:cs="Times New Roman"/>
          <w:i/>
          <w:sz w:val="24"/>
          <w:szCs w:val="24"/>
        </w:rPr>
        <w:t>n</w:t>
      </w:r>
      <w:r w:rsidRPr="00A87583">
        <w:rPr>
          <w:rFonts w:ascii="Times New Roman" w:hAnsi="Times New Roman" w:cs="Times New Roman"/>
          <w:sz w:val="24"/>
          <w:szCs w:val="24"/>
        </w:rPr>
        <w:t xml:space="preserve"> = 90 −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4F4417">
        <w:rPr>
          <w:rFonts w:ascii="Times New Roman" w:hAnsi="Times New Roman" w:cs="Times New Roman"/>
          <w:i/>
          <w:sz w:val="24"/>
          <w:szCs w:val="24"/>
        </w:rPr>
        <w:t>mn</w:t>
      </w:r>
      <w:r w:rsidRPr="00A87583">
        <w:rPr>
          <w:rFonts w:ascii="Times New Roman" w:hAnsi="Times New Roman" w:cs="Times New Roman"/>
          <w:sz w:val="24"/>
          <w:szCs w:val="24"/>
        </w:rPr>
        <w:t xml:space="preserve"> −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1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= 90 − 72 −</w:t>
      </w:r>
      <w:r w:rsidR="004F4417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1= 1</w:t>
      </w:r>
      <w:r w:rsidR="004F4417">
        <w:rPr>
          <w:rFonts w:ascii="Times New Roman" w:hAnsi="Times New Roman" w:cs="Times New Roman"/>
          <w:sz w:val="24"/>
          <w:szCs w:val="24"/>
        </w:rPr>
        <w:t>7</w:t>
      </w:r>
      <w:r w:rsidRPr="00A87583">
        <w:rPr>
          <w:rFonts w:ascii="Times New Roman" w:hAnsi="Times New Roman" w:cs="Times New Roman"/>
          <w:sz w:val="24"/>
          <w:szCs w:val="24"/>
        </w:rPr>
        <w:t>. Assim, o número de lâmpadas azuis que estão</w:t>
      </w:r>
      <w:r w:rsidR="005F1B73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na borda do painel é 2(</w:t>
      </w:r>
      <w:r w:rsidRPr="005F1B73">
        <w:rPr>
          <w:rFonts w:ascii="Times New Roman" w:hAnsi="Times New Roman" w:cs="Times New Roman"/>
          <w:i/>
          <w:sz w:val="24"/>
          <w:szCs w:val="24"/>
        </w:rPr>
        <w:t>m</w:t>
      </w:r>
      <w:r w:rsidRPr="00A87583">
        <w:rPr>
          <w:rFonts w:ascii="Times New Roman" w:hAnsi="Times New Roman" w:cs="Times New Roman"/>
          <w:sz w:val="24"/>
          <w:szCs w:val="24"/>
        </w:rPr>
        <w:t xml:space="preserve"> + </w:t>
      </w:r>
      <w:r w:rsidRPr="005F1B73">
        <w:rPr>
          <w:rFonts w:ascii="Times New Roman" w:hAnsi="Times New Roman" w:cs="Times New Roman"/>
          <w:i/>
          <w:sz w:val="24"/>
          <w:szCs w:val="24"/>
        </w:rPr>
        <w:t>n</w:t>
      </w:r>
      <w:r w:rsidR="005F1B73">
        <w:rPr>
          <w:rFonts w:ascii="Times New Roman" w:hAnsi="Times New Roman" w:cs="Times New Roman"/>
          <w:sz w:val="24"/>
          <w:szCs w:val="24"/>
        </w:rPr>
        <w:t>) = 2</w:t>
      </w:r>
      <w:r w:rsidRPr="00A87583">
        <w:rPr>
          <w:rFonts w:ascii="Times New Roman" w:hAnsi="Times New Roman" w:cs="Times New Roman"/>
          <w:sz w:val="24"/>
          <w:szCs w:val="24"/>
        </w:rPr>
        <w:t>×17 = 34.</w:t>
      </w:r>
    </w:p>
    <w:p w:rsidR="005F1B73" w:rsidRDefault="005F1B73" w:rsidP="00A875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583" w:rsidRDefault="00A87583" w:rsidP="005F1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83">
        <w:rPr>
          <w:rFonts w:ascii="Times New Roman" w:hAnsi="Times New Roman" w:cs="Times New Roman"/>
          <w:sz w:val="24"/>
          <w:szCs w:val="24"/>
        </w:rPr>
        <w:t>2ª solução: A área do painel é 72 (total de lâmpadas vermelhas), assim as</w:t>
      </w:r>
      <w:r w:rsidR="005F1B73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 xml:space="preserve">possíveis dimensões do painel são as </w:t>
      </w:r>
      <w:r w:rsidR="005F1B73">
        <w:rPr>
          <w:rFonts w:ascii="Times New Roman" w:hAnsi="Times New Roman" w:cs="Times New Roman"/>
          <w:sz w:val="24"/>
          <w:szCs w:val="24"/>
        </w:rPr>
        <w:t>seguintes (em metros): 1×72, 2×</w:t>
      </w:r>
      <w:r w:rsidRPr="00A87583">
        <w:rPr>
          <w:rFonts w:ascii="Times New Roman" w:hAnsi="Times New Roman" w:cs="Times New Roman"/>
          <w:sz w:val="24"/>
          <w:szCs w:val="24"/>
        </w:rPr>
        <w:t>36 , 3×24 ,</w:t>
      </w:r>
      <w:r w:rsidR="005F1B73">
        <w:rPr>
          <w:rFonts w:ascii="Times New Roman" w:hAnsi="Times New Roman" w:cs="Times New Roman"/>
          <w:sz w:val="24"/>
          <w:szCs w:val="24"/>
        </w:rPr>
        <w:t xml:space="preserve"> 4×18 , 6</w:t>
      </w:r>
      <w:r w:rsidRPr="00A87583">
        <w:rPr>
          <w:rFonts w:ascii="Times New Roman" w:hAnsi="Times New Roman" w:cs="Times New Roman"/>
          <w:sz w:val="24"/>
          <w:szCs w:val="24"/>
        </w:rPr>
        <w:t>×12 e 8×</w:t>
      </w:r>
      <w:r w:rsidR="005F1B73">
        <w:rPr>
          <w:rFonts w:ascii="Times New Roman" w:hAnsi="Times New Roman" w:cs="Times New Roman"/>
          <w:sz w:val="24"/>
          <w:szCs w:val="24"/>
        </w:rPr>
        <w:t>9</w:t>
      </w:r>
      <w:r w:rsidRPr="00A87583">
        <w:rPr>
          <w:rFonts w:ascii="Times New Roman" w:hAnsi="Times New Roman" w:cs="Times New Roman"/>
          <w:sz w:val="24"/>
          <w:szCs w:val="24"/>
        </w:rPr>
        <w:t>. A mesma argumentação usad</w:t>
      </w:r>
      <w:r w:rsidR="005F1B73">
        <w:rPr>
          <w:rFonts w:ascii="Times New Roman" w:hAnsi="Times New Roman" w:cs="Times New Roman"/>
          <w:sz w:val="24"/>
          <w:szCs w:val="24"/>
        </w:rPr>
        <w:t>a no item (b) mostra apenas 8×</w:t>
      </w:r>
      <w:r w:rsidRPr="00A87583">
        <w:rPr>
          <w:rFonts w:ascii="Times New Roman" w:hAnsi="Times New Roman" w:cs="Times New Roman"/>
          <w:sz w:val="24"/>
          <w:szCs w:val="24"/>
        </w:rPr>
        <w:t>9</w:t>
      </w:r>
      <w:r w:rsidR="005F1B73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corresponde a um painel que tem um total de 90 lâmpadas azuis, pois</w:t>
      </w:r>
      <w:r w:rsidR="005F1B73">
        <w:rPr>
          <w:rFonts w:ascii="Times New Roman" w:hAnsi="Times New Roman" w:cs="Times New Roman"/>
          <w:sz w:val="24"/>
          <w:szCs w:val="24"/>
        </w:rPr>
        <w:t xml:space="preserve"> 90 = (8 + 1)</w:t>
      </w:r>
      <w:r w:rsidRPr="00A87583">
        <w:rPr>
          <w:rFonts w:ascii="Times New Roman" w:hAnsi="Times New Roman" w:cs="Times New Roman"/>
          <w:sz w:val="24"/>
          <w:szCs w:val="24"/>
        </w:rPr>
        <w:t>(9 +</w:t>
      </w:r>
      <w:r w:rsidR="005F1B73">
        <w:rPr>
          <w:rFonts w:ascii="Times New Roman" w:hAnsi="Times New Roman" w:cs="Times New Roman"/>
          <w:sz w:val="24"/>
          <w:szCs w:val="24"/>
        </w:rPr>
        <w:t xml:space="preserve"> 1).</w:t>
      </w:r>
      <w:r w:rsidRPr="00A87583">
        <w:rPr>
          <w:rFonts w:ascii="Times New Roman" w:hAnsi="Times New Roman" w:cs="Times New Roman"/>
          <w:sz w:val="24"/>
          <w:szCs w:val="24"/>
        </w:rPr>
        <w:t xml:space="preserve"> Como o número de lâmpadas azuis que há na borda coincide com o</w:t>
      </w:r>
      <w:r w:rsidR="005F1B73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valor do perímetro do painel, temos então que há 2(8 + 9) = 34 lâmpadas azuis na</w:t>
      </w:r>
      <w:r w:rsidR="005F1B73">
        <w:rPr>
          <w:rFonts w:ascii="Times New Roman" w:hAnsi="Times New Roman" w:cs="Times New Roman"/>
          <w:sz w:val="24"/>
          <w:szCs w:val="24"/>
        </w:rPr>
        <w:t xml:space="preserve"> </w:t>
      </w:r>
      <w:r w:rsidRPr="00A87583">
        <w:rPr>
          <w:rFonts w:ascii="Times New Roman" w:hAnsi="Times New Roman" w:cs="Times New Roman"/>
          <w:sz w:val="24"/>
          <w:szCs w:val="24"/>
        </w:rPr>
        <w:t>borda do painel.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Questão 06</w:t>
      </w:r>
    </w:p>
    <w:p w:rsidR="00795C37" w:rsidRDefault="00795C37" w:rsidP="0079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22" w:rsidRDefault="00795C37" w:rsidP="00795C37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F98">
        <w:rPr>
          <w:rFonts w:ascii="Times New Roman" w:hAnsi="Times New Roman" w:cs="Times New Roman"/>
          <w:sz w:val="24"/>
          <w:szCs w:val="24"/>
        </w:rPr>
        <w:t xml:space="preserve">Seja </w:t>
      </w:r>
      <w:r w:rsidRPr="00EF2F98">
        <w:rPr>
          <w:rFonts w:ascii="Times New Roman" w:hAnsi="Times New Roman" w:cs="Times New Roman"/>
          <w:i/>
          <w:sz w:val="24"/>
          <w:szCs w:val="24"/>
        </w:rPr>
        <w:t>n</w:t>
      </w:r>
      <w:r w:rsidRPr="00EF2F98">
        <w:rPr>
          <w:rFonts w:ascii="Times New Roman" w:hAnsi="Times New Roman" w:cs="Times New Roman"/>
          <w:sz w:val="24"/>
          <w:szCs w:val="24"/>
        </w:rPr>
        <w:t xml:space="preserve"> a distância a ser percorrida por Adonis e Basílio. O algoritmo da divisão de Euclides nos permite escrever </w:t>
      </w:r>
      <w:r w:rsidRPr="00EF2F98">
        <w:rPr>
          <w:rFonts w:ascii="Times New Roman" w:hAnsi="Times New Roman" w:cs="Times New Roman"/>
          <w:i/>
          <w:sz w:val="24"/>
          <w:szCs w:val="24"/>
        </w:rPr>
        <w:t>n</w:t>
      </w:r>
      <w:r w:rsidRPr="00EF2F98">
        <w:rPr>
          <w:rFonts w:ascii="Times New Roman" w:hAnsi="Times New Roman" w:cs="Times New Roman"/>
          <w:sz w:val="24"/>
          <w:szCs w:val="24"/>
        </w:rPr>
        <w:t xml:space="preserve"> = 8</w:t>
      </w:r>
      <w:r w:rsidRPr="00EF2F98">
        <w:rPr>
          <w:rFonts w:ascii="Times New Roman" w:hAnsi="Times New Roman" w:cs="Times New Roman"/>
          <w:i/>
          <w:sz w:val="24"/>
          <w:szCs w:val="24"/>
        </w:rPr>
        <w:t>a</w:t>
      </w:r>
      <w:r w:rsidRPr="00EF2F98">
        <w:rPr>
          <w:rFonts w:ascii="Times New Roman" w:hAnsi="Times New Roman" w:cs="Times New Roman"/>
          <w:sz w:val="24"/>
          <w:szCs w:val="24"/>
        </w:rPr>
        <w:t xml:space="preserve"> + </w:t>
      </w:r>
      <w:r w:rsidRPr="00EF2F98">
        <w:rPr>
          <w:rFonts w:ascii="Times New Roman" w:hAnsi="Times New Roman" w:cs="Times New Roman"/>
          <w:i/>
          <w:sz w:val="24"/>
          <w:szCs w:val="24"/>
        </w:rPr>
        <w:t>r</w:t>
      </w:r>
      <w:r w:rsidRPr="00EF2F98">
        <w:rPr>
          <w:rFonts w:ascii="Times New Roman" w:hAnsi="Times New Roman" w:cs="Times New Roman"/>
          <w:sz w:val="24"/>
          <w:szCs w:val="24"/>
        </w:rPr>
        <w:t xml:space="preserve"> = 7</w:t>
      </w:r>
      <w:r w:rsidRPr="00EF2F98">
        <w:rPr>
          <w:rFonts w:ascii="Times New Roman" w:hAnsi="Times New Roman" w:cs="Times New Roman"/>
          <w:i/>
          <w:sz w:val="24"/>
          <w:szCs w:val="24"/>
        </w:rPr>
        <w:t>b</w:t>
      </w:r>
      <w:r w:rsidRPr="00EF2F98">
        <w:rPr>
          <w:rFonts w:ascii="Times New Roman" w:hAnsi="Times New Roman" w:cs="Times New Roman"/>
          <w:sz w:val="24"/>
          <w:szCs w:val="24"/>
        </w:rPr>
        <w:t xml:space="preserve"> + </w:t>
      </w:r>
      <w:r w:rsidRPr="00EF2F98">
        <w:rPr>
          <w:rFonts w:ascii="Times New Roman" w:hAnsi="Times New Roman" w:cs="Times New Roman"/>
          <w:i/>
          <w:sz w:val="24"/>
          <w:szCs w:val="24"/>
        </w:rPr>
        <w:t>s</w:t>
      </w:r>
      <w:r w:rsidRPr="00EF2F98">
        <w:rPr>
          <w:rFonts w:ascii="Times New Roman" w:hAnsi="Times New Roman" w:cs="Times New Roman"/>
          <w:sz w:val="24"/>
          <w:szCs w:val="24"/>
        </w:rPr>
        <w:t xml:space="preserve"> onde 0 </w:t>
      </w:r>
      <w:r w:rsidR="00740C05" w:rsidRPr="00EF2F98">
        <w:rPr>
          <w:rFonts w:ascii="Times New Roman" w:hAnsi="Times New Roman" w:cs="Times New Roman"/>
          <w:sz w:val="24"/>
          <w:szCs w:val="24"/>
        </w:rPr>
        <w:t>≤</w:t>
      </w:r>
      <w:r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Pr="00EF2F98">
        <w:rPr>
          <w:rFonts w:ascii="Times New Roman" w:hAnsi="Times New Roman" w:cs="Times New Roman"/>
          <w:i/>
          <w:sz w:val="24"/>
          <w:szCs w:val="24"/>
        </w:rPr>
        <w:t>r</w:t>
      </w:r>
      <w:r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="00740C05" w:rsidRPr="00EF2F98">
        <w:rPr>
          <w:rFonts w:ascii="Times New Roman" w:hAnsi="Times New Roman" w:cs="Times New Roman"/>
          <w:sz w:val="24"/>
          <w:szCs w:val="24"/>
        </w:rPr>
        <w:t>≤</w:t>
      </w:r>
      <w:r w:rsidRPr="00EF2F98">
        <w:rPr>
          <w:rFonts w:ascii="Times New Roman" w:hAnsi="Times New Roman" w:cs="Times New Roman"/>
          <w:sz w:val="24"/>
          <w:szCs w:val="24"/>
        </w:rPr>
        <w:t xml:space="preserve"> 7 e 0 </w:t>
      </w:r>
      <w:r w:rsidR="00740C05" w:rsidRPr="00EF2F98">
        <w:rPr>
          <w:rFonts w:ascii="Times New Roman" w:hAnsi="Times New Roman" w:cs="Times New Roman"/>
          <w:sz w:val="24"/>
          <w:szCs w:val="24"/>
        </w:rPr>
        <w:t>≤</w:t>
      </w:r>
      <w:r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Pr="00EF2F98">
        <w:rPr>
          <w:rFonts w:ascii="Times New Roman" w:hAnsi="Times New Roman" w:cs="Times New Roman"/>
          <w:i/>
          <w:sz w:val="24"/>
          <w:szCs w:val="24"/>
        </w:rPr>
        <w:t>s</w:t>
      </w:r>
      <w:r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="00740C05" w:rsidRPr="00EF2F98">
        <w:rPr>
          <w:rFonts w:ascii="Times New Roman" w:hAnsi="Times New Roman" w:cs="Times New Roman"/>
          <w:sz w:val="24"/>
          <w:szCs w:val="24"/>
        </w:rPr>
        <w:t>≤</w:t>
      </w:r>
      <w:r w:rsidRPr="00EF2F98">
        <w:rPr>
          <w:rFonts w:ascii="Times New Roman" w:hAnsi="Times New Roman" w:cs="Times New Roman"/>
          <w:sz w:val="24"/>
          <w:szCs w:val="24"/>
        </w:rPr>
        <w:t xml:space="preserve"> 6; segue que A(</w:t>
      </w:r>
      <w:r w:rsidRPr="00EF2F98">
        <w:rPr>
          <w:rFonts w:ascii="Times New Roman" w:hAnsi="Times New Roman" w:cs="Times New Roman"/>
          <w:i/>
          <w:sz w:val="24"/>
          <w:szCs w:val="24"/>
        </w:rPr>
        <w:t>n</w:t>
      </w:r>
      <w:r w:rsidRPr="00EF2F98">
        <w:rPr>
          <w:rFonts w:ascii="Times New Roman" w:hAnsi="Times New Roman" w:cs="Times New Roman"/>
          <w:sz w:val="24"/>
          <w:szCs w:val="24"/>
        </w:rPr>
        <w:t xml:space="preserve">) = </w:t>
      </w:r>
      <w:r w:rsidRPr="00EF2F98">
        <w:rPr>
          <w:rFonts w:ascii="Times New Roman" w:hAnsi="Times New Roman" w:cs="Times New Roman"/>
          <w:i/>
          <w:sz w:val="24"/>
          <w:szCs w:val="24"/>
        </w:rPr>
        <w:t>a</w:t>
      </w:r>
      <w:r w:rsidRPr="00EF2F98">
        <w:rPr>
          <w:rFonts w:ascii="Times New Roman" w:hAnsi="Times New Roman" w:cs="Times New Roman"/>
          <w:sz w:val="24"/>
          <w:szCs w:val="24"/>
        </w:rPr>
        <w:t xml:space="preserve"> + </w:t>
      </w:r>
      <w:r w:rsidRPr="00EF2F98">
        <w:rPr>
          <w:rFonts w:ascii="Times New Roman" w:hAnsi="Times New Roman" w:cs="Times New Roman"/>
          <w:i/>
          <w:sz w:val="24"/>
          <w:szCs w:val="24"/>
        </w:rPr>
        <w:t>r</w:t>
      </w:r>
      <w:r w:rsidRPr="00EF2F98">
        <w:rPr>
          <w:rFonts w:ascii="Times New Roman" w:hAnsi="Times New Roman" w:cs="Times New Roman"/>
          <w:sz w:val="24"/>
          <w:szCs w:val="24"/>
        </w:rPr>
        <w:t xml:space="preserve"> e B(</w:t>
      </w:r>
      <w:r w:rsidRPr="00EF2F98">
        <w:rPr>
          <w:rFonts w:ascii="Times New Roman" w:hAnsi="Times New Roman" w:cs="Times New Roman"/>
          <w:i/>
          <w:sz w:val="24"/>
          <w:szCs w:val="24"/>
        </w:rPr>
        <w:t>n</w:t>
      </w:r>
      <w:r w:rsidRPr="00EF2F98">
        <w:rPr>
          <w:rFonts w:ascii="Times New Roman" w:hAnsi="Times New Roman" w:cs="Times New Roman"/>
          <w:sz w:val="24"/>
          <w:szCs w:val="24"/>
        </w:rPr>
        <w:t xml:space="preserve">) = </w:t>
      </w:r>
      <w:r w:rsidRPr="00EF2F98">
        <w:rPr>
          <w:rFonts w:ascii="Times New Roman" w:hAnsi="Times New Roman" w:cs="Times New Roman"/>
          <w:i/>
          <w:sz w:val="24"/>
          <w:szCs w:val="24"/>
        </w:rPr>
        <w:t>b</w:t>
      </w:r>
      <w:r w:rsidRPr="00EF2F98">
        <w:rPr>
          <w:rFonts w:ascii="Times New Roman" w:hAnsi="Times New Roman" w:cs="Times New Roman"/>
          <w:sz w:val="24"/>
          <w:szCs w:val="24"/>
        </w:rPr>
        <w:t xml:space="preserve"> + </w:t>
      </w:r>
      <w:r w:rsidRPr="00EF2F98">
        <w:rPr>
          <w:rFonts w:ascii="Times New Roman" w:hAnsi="Times New Roman" w:cs="Times New Roman"/>
          <w:i/>
          <w:sz w:val="24"/>
          <w:szCs w:val="24"/>
        </w:rPr>
        <w:t>s</w:t>
      </w:r>
      <w:r w:rsidR="00740C05" w:rsidRPr="00EF2F98">
        <w:rPr>
          <w:rFonts w:ascii="Times New Roman" w:hAnsi="Times New Roman" w:cs="Times New Roman"/>
          <w:sz w:val="24"/>
          <w:szCs w:val="24"/>
        </w:rPr>
        <w:t>. Por exemplo, 14 = 8x</w:t>
      </w:r>
      <w:r w:rsidRPr="00EF2F98">
        <w:rPr>
          <w:rFonts w:ascii="Times New Roman" w:hAnsi="Times New Roman" w:cs="Times New Roman"/>
          <w:sz w:val="24"/>
          <w:szCs w:val="24"/>
        </w:rPr>
        <w:t>1</w:t>
      </w:r>
      <w:r w:rsidR="00740C05"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Pr="00EF2F98">
        <w:rPr>
          <w:rFonts w:ascii="Times New Roman" w:hAnsi="Times New Roman" w:cs="Times New Roman"/>
          <w:sz w:val="24"/>
          <w:szCs w:val="24"/>
        </w:rPr>
        <w:t>+ 6 = 7</w:t>
      </w:r>
      <w:r w:rsidR="00740C05" w:rsidRPr="00EF2F98">
        <w:rPr>
          <w:rFonts w:ascii="Times New Roman" w:hAnsi="Times New Roman" w:cs="Times New Roman"/>
          <w:sz w:val="24"/>
          <w:szCs w:val="24"/>
        </w:rPr>
        <w:t>x</w:t>
      </w:r>
      <w:r w:rsidRPr="00EF2F98">
        <w:rPr>
          <w:rFonts w:ascii="Times New Roman" w:hAnsi="Times New Roman" w:cs="Times New Roman"/>
          <w:sz w:val="24"/>
          <w:szCs w:val="24"/>
        </w:rPr>
        <w:t>2 + 0</w:t>
      </w:r>
      <w:r w:rsidR="00740C05" w:rsidRPr="00EF2F98">
        <w:rPr>
          <w:rFonts w:ascii="Times New Roman" w:hAnsi="Times New Roman" w:cs="Times New Roman"/>
          <w:sz w:val="24"/>
          <w:szCs w:val="24"/>
        </w:rPr>
        <w:t>,</w:t>
      </w:r>
      <w:r w:rsidRPr="00EF2F98">
        <w:rPr>
          <w:rFonts w:ascii="Times New Roman" w:hAnsi="Times New Roman" w:cs="Times New Roman"/>
          <w:sz w:val="24"/>
          <w:szCs w:val="24"/>
        </w:rPr>
        <w:t xml:space="preserve"> donde</w:t>
      </w:r>
      <w:r w:rsidR="00740C05"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Pr="00EF2F98">
        <w:rPr>
          <w:rFonts w:ascii="Times New Roman" w:hAnsi="Times New Roman" w:cs="Times New Roman"/>
          <w:sz w:val="24"/>
          <w:szCs w:val="24"/>
        </w:rPr>
        <w:t>A(14) = 1</w:t>
      </w:r>
      <w:r w:rsidR="00894CC0" w:rsidRPr="00EF2F98">
        <w:rPr>
          <w:rFonts w:ascii="Times New Roman" w:hAnsi="Times New Roman" w:cs="Times New Roman"/>
          <w:sz w:val="24"/>
          <w:szCs w:val="24"/>
        </w:rPr>
        <w:t xml:space="preserve"> + 6 = 7 e B(14) = 2 + 0 = 2</w:t>
      </w:r>
      <w:r w:rsidRPr="00EF2F98">
        <w:rPr>
          <w:rFonts w:ascii="Times New Roman" w:hAnsi="Times New Roman" w:cs="Times New Roman"/>
          <w:sz w:val="24"/>
          <w:szCs w:val="24"/>
        </w:rPr>
        <w:t>. O restante da tabela pode ser preenchido</w:t>
      </w:r>
      <w:r w:rsidR="00EF2F98" w:rsidRPr="00EF2F98">
        <w:rPr>
          <w:rFonts w:ascii="Times New Roman" w:hAnsi="Times New Roman" w:cs="Times New Roman"/>
          <w:sz w:val="24"/>
          <w:szCs w:val="24"/>
        </w:rPr>
        <w:t xml:space="preserve"> </w:t>
      </w:r>
      <w:r w:rsidRPr="00EF2F98">
        <w:rPr>
          <w:rFonts w:ascii="Times New Roman" w:hAnsi="Times New Roman" w:cs="Times New Roman"/>
          <w:sz w:val="24"/>
          <w:szCs w:val="24"/>
        </w:rPr>
        <w:t>analogamente.</w:t>
      </w:r>
    </w:p>
    <w:p w:rsidR="00EF2F98" w:rsidRDefault="00EF2F98" w:rsidP="00EF2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F98" w:rsidRPr="00EF2F98" w:rsidRDefault="00963DC0" w:rsidP="00963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430010" cy="987425"/>
            <wp:effectExtent l="19050" t="0" r="8890" b="0"/>
            <wp:docPr id="2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22" w:rsidRPr="009E6812" w:rsidRDefault="009E6812" w:rsidP="009E681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12">
        <w:rPr>
          <w:rFonts w:ascii="Times New Roman" w:hAnsi="Times New Roman" w:cs="Times New Roman"/>
          <w:sz w:val="24"/>
          <w:szCs w:val="24"/>
        </w:rPr>
        <w:t xml:space="preserve">Para achar um desses números, basta fazer uma tabela como a do item anterior para valores de </w:t>
      </w:r>
      <w:r w:rsidRPr="009E6812">
        <w:rPr>
          <w:rFonts w:ascii="Times New Roman" w:hAnsi="Times New Roman" w:cs="Times New Roman"/>
          <w:i/>
          <w:sz w:val="24"/>
          <w:szCs w:val="24"/>
        </w:rPr>
        <w:t>n</w:t>
      </w:r>
      <w:r w:rsidRPr="009E6812">
        <w:rPr>
          <w:rFonts w:ascii="Times New Roman" w:hAnsi="Times New Roman" w:cs="Times New Roman"/>
          <w:sz w:val="24"/>
          <w:szCs w:val="24"/>
        </w:rPr>
        <w:t xml:space="preserve"> entre 200 e 240.</w:t>
      </w:r>
    </w:p>
    <w:p w:rsidR="009E6812" w:rsidRDefault="009E6812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645910" cy="2567676"/>
            <wp:effectExtent l="19050" t="0" r="2540" b="0"/>
            <wp:docPr id="2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6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812" w:rsidRDefault="009E681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812" w:rsidRDefault="00C4411D" w:rsidP="00C44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11D">
        <w:rPr>
          <w:rFonts w:ascii="Times New Roman" w:hAnsi="Times New Roman" w:cs="Times New Roman"/>
          <w:sz w:val="24"/>
          <w:szCs w:val="24"/>
        </w:rPr>
        <w:t xml:space="preserve">Essa tabela mostra que 231, 238 e 239 são os valores de 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 xml:space="preserve"> entre 200 e 240 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11D">
        <w:rPr>
          <w:rFonts w:ascii="Times New Roman" w:hAnsi="Times New Roman" w:cs="Times New Roman"/>
          <w:sz w:val="24"/>
          <w:szCs w:val="24"/>
        </w:rPr>
        <w:t>que A(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 &gt; B(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). Observamos que a feitura dessa tabela não é tão trabalhosa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11D">
        <w:rPr>
          <w:rFonts w:ascii="Times New Roman" w:hAnsi="Times New Roman" w:cs="Times New Roman"/>
          <w:sz w:val="24"/>
          <w:szCs w:val="24"/>
        </w:rPr>
        <w:t>como parece, pois o padrão dos valores de A(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 e B(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 é claro; por exemplo,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11D">
        <w:rPr>
          <w:rFonts w:ascii="Times New Roman" w:hAnsi="Times New Roman" w:cs="Times New Roman"/>
          <w:sz w:val="24"/>
          <w:szCs w:val="24"/>
        </w:rPr>
        <w:t>basta calcular A(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 para os múltiplos de 8 e a linha correspondente a A(</w:t>
      </w:r>
      <w:r w:rsidRPr="00C4411D">
        <w:rPr>
          <w:rFonts w:ascii="Times New Roman" w:hAnsi="Times New Roman" w:cs="Times New Roman"/>
          <w:i/>
          <w:sz w:val="24"/>
          <w:szCs w:val="24"/>
        </w:rPr>
        <w:t>n</w:t>
      </w:r>
      <w:r w:rsidRPr="00C4411D">
        <w:rPr>
          <w:rFonts w:ascii="Times New Roman" w:hAnsi="Times New Roman" w:cs="Times New Roman"/>
          <w:sz w:val="24"/>
          <w:szCs w:val="24"/>
        </w:rPr>
        <w:t>)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11D">
        <w:rPr>
          <w:rFonts w:ascii="Times New Roman" w:hAnsi="Times New Roman" w:cs="Times New Roman"/>
          <w:sz w:val="24"/>
          <w:szCs w:val="24"/>
        </w:rPr>
        <w:t>preenchida como segue:</w:t>
      </w:r>
    </w:p>
    <w:p w:rsidR="009E6812" w:rsidRDefault="005D6627" w:rsidP="000F2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45910" cy="565316"/>
            <wp:effectExtent l="19050" t="0" r="2540" b="0"/>
            <wp:docPr id="3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27" w:rsidRDefault="005D662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627" w:rsidRDefault="008C6DB8" w:rsidP="005D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DB8">
        <w:rPr>
          <w:rFonts w:ascii="Times New Roman" w:hAnsi="Times New Roman" w:cs="Times New Roman"/>
          <w:sz w:val="24"/>
          <w:szCs w:val="24"/>
        </w:rPr>
        <w:t>Observação análoga vale par</w:t>
      </w:r>
      <w:r>
        <w:rPr>
          <w:rFonts w:ascii="Times New Roman" w:hAnsi="Times New Roman" w:cs="Times New Roman"/>
          <w:sz w:val="24"/>
          <w:szCs w:val="24"/>
        </w:rPr>
        <w:t>a a linha correspondente a B(</w:t>
      </w:r>
      <w:r w:rsidRPr="008C6DB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DB8">
        <w:rPr>
          <w:rFonts w:ascii="Times New Roman" w:hAnsi="Times New Roman" w:cs="Times New Roman"/>
          <w:sz w:val="24"/>
          <w:szCs w:val="24"/>
        </w:rPr>
        <w:t>.</w:t>
      </w:r>
    </w:p>
    <w:p w:rsidR="009E6812" w:rsidRDefault="009E6812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5AC" w:rsidRPr="000B3061" w:rsidRDefault="00EE65AC" w:rsidP="00EE65AC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061">
        <w:rPr>
          <w:rFonts w:ascii="Times New Roman" w:hAnsi="Times New Roman" w:cs="Times New Roman"/>
          <w:sz w:val="24"/>
          <w:szCs w:val="24"/>
        </w:rPr>
        <w:t xml:space="preserve">Das expressões </w:t>
      </w:r>
      <w:r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8</w:t>
      </w:r>
      <w:r w:rsidRPr="000B3061">
        <w:rPr>
          <w:rFonts w:ascii="Times New Roman" w:hAnsi="Times New Roman" w:cs="Times New Roman"/>
          <w:i/>
          <w:sz w:val="24"/>
          <w:szCs w:val="24"/>
        </w:rPr>
        <w:t>a</w:t>
      </w:r>
      <w:r w:rsidRPr="000B3061">
        <w:rPr>
          <w:rFonts w:ascii="Times New Roman" w:hAnsi="Times New Roman" w:cs="Times New Roman"/>
          <w:sz w:val="24"/>
          <w:szCs w:val="24"/>
        </w:rPr>
        <w:t xml:space="preserve"> + </w:t>
      </w:r>
      <w:r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7</w:t>
      </w:r>
      <w:r w:rsidRPr="000B3061">
        <w:rPr>
          <w:rFonts w:ascii="Times New Roman" w:hAnsi="Times New Roman" w:cs="Times New Roman"/>
          <w:i/>
          <w:sz w:val="24"/>
          <w:szCs w:val="24"/>
        </w:rPr>
        <w:t>b</w:t>
      </w:r>
      <w:r w:rsidRPr="000B3061">
        <w:rPr>
          <w:rFonts w:ascii="Times New Roman" w:hAnsi="Times New Roman" w:cs="Times New Roman"/>
          <w:sz w:val="24"/>
          <w:szCs w:val="24"/>
        </w:rPr>
        <w:t xml:space="preserve"> + </w:t>
      </w:r>
      <w:r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Pr="000B3061">
        <w:rPr>
          <w:rFonts w:ascii="Times New Roman" w:hAnsi="Times New Roman" w:cs="Times New Roman"/>
          <w:sz w:val="24"/>
          <w:szCs w:val="24"/>
        </w:rPr>
        <w:t xml:space="preserve"> temos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A(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) =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a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+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= 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–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)/8 +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= 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+ 7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="00086EB2" w:rsidRPr="000B3061">
        <w:rPr>
          <w:rFonts w:ascii="Times New Roman" w:hAnsi="Times New Roman" w:cs="Times New Roman"/>
          <w:sz w:val="24"/>
          <w:szCs w:val="24"/>
        </w:rPr>
        <w:t>)/8 e B(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) =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b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+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=   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–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)/7 + 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= (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086EB2" w:rsidRPr="000B3061">
        <w:rPr>
          <w:rFonts w:ascii="Times New Roman" w:hAnsi="Times New Roman" w:cs="Times New Roman"/>
          <w:sz w:val="24"/>
          <w:szCs w:val="24"/>
        </w:rPr>
        <w:t xml:space="preserve"> + 6</w:t>
      </w:r>
      <w:r w:rsidR="00086EB2"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="00086EB2" w:rsidRPr="000B3061">
        <w:rPr>
          <w:rFonts w:ascii="Times New Roman" w:hAnsi="Times New Roman" w:cs="Times New Roman"/>
          <w:sz w:val="24"/>
          <w:szCs w:val="24"/>
        </w:rPr>
        <w:t>)/7</w:t>
      </w:r>
      <w:r w:rsidR="0049270F" w:rsidRPr="000B3061">
        <w:rPr>
          <w:rFonts w:ascii="Times New Roman" w:hAnsi="Times New Roman" w:cs="Times New Roman"/>
          <w:sz w:val="24"/>
          <w:szCs w:val="24"/>
        </w:rPr>
        <w:t xml:space="preserve">. </w:t>
      </w:r>
      <w:r w:rsidRPr="000B3061">
        <w:rPr>
          <w:rFonts w:ascii="Times New Roman" w:hAnsi="Times New Roman" w:cs="Times New Roman"/>
          <w:sz w:val="24"/>
          <w:szCs w:val="24"/>
        </w:rPr>
        <w:t>Desse modo, A(</w:t>
      </w:r>
      <w:r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Pr="000B3061">
        <w:rPr>
          <w:rFonts w:ascii="Times New Roman" w:hAnsi="Times New Roman" w:cs="Times New Roman"/>
          <w:sz w:val="24"/>
          <w:szCs w:val="24"/>
        </w:rPr>
        <w:t>) = B(</w:t>
      </w:r>
      <w:r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Pr="000B3061">
        <w:rPr>
          <w:rFonts w:ascii="Times New Roman" w:hAnsi="Times New Roman" w:cs="Times New Roman"/>
          <w:sz w:val="24"/>
          <w:szCs w:val="24"/>
        </w:rPr>
        <w:t>) se escreve como</w:t>
      </w:r>
      <w:r w:rsidR="00286B6D" w:rsidRPr="000B3061">
        <w:rPr>
          <w:rFonts w:ascii="Times New Roman" w:hAnsi="Times New Roman" w:cs="Times New Roman"/>
          <w:sz w:val="24"/>
          <w:szCs w:val="24"/>
        </w:rPr>
        <w:t xml:space="preserve"> </w:t>
      </w:r>
      <w:r w:rsidR="002A508D" w:rsidRPr="000B3061">
        <w:rPr>
          <w:rFonts w:ascii="Times New Roman" w:hAnsi="Times New Roman" w:cs="Times New Roman"/>
          <w:sz w:val="24"/>
          <w:szCs w:val="24"/>
        </w:rPr>
        <w:t>(</w:t>
      </w:r>
      <w:r w:rsidR="002A508D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2A508D" w:rsidRPr="000B3061">
        <w:rPr>
          <w:rFonts w:ascii="Times New Roman" w:hAnsi="Times New Roman" w:cs="Times New Roman"/>
          <w:sz w:val="24"/>
          <w:szCs w:val="24"/>
        </w:rPr>
        <w:t xml:space="preserve"> + 7</w:t>
      </w:r>
      <w:r w:rsidR="002A508D"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="002A508D" w:rsidRPr="000B3061">
        <w:rPr>
          <w:rFonts w:ascii="Times New Roman" w:hAnsi="Times New Roman" w:cs="Times New Roman"/>
          <w:sz w:val="24"/>
          <w:szCs w:val="24"/>
        </w:rPr>
        <w:t>)/8 = (</w:t>
      </w:r>
      <w:r w:rsidR="002A508D"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="002A508D" w:rsidRPr="000B3061">
        <w:rPr>
          <w:rFonts w:ascii="Times New Roman" w:hAnsi="Times New Roman" w:cs="Times New Roman"/>
          <w:sz w:val="24"/>
          <w:szCs w:val="24"/>
        </w:rPr>
        <w:t xml:space="preserve"> + 6</w:t>
      </w:r>
      <w:r w:rsidR="002A508D"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="002A508D" w:rsidRPr="000B3061">
        <w:rPr>
          <w:rFonts w:ascii="Times New Roman" w:hAnsi="Times New Roman" w:cs="Times New Roman"/>
          <w:sz w:val="24"/>
          <w:szCs w:val="24"/>
        </w:rPr>
        <w:t xml:space="preserve">)/7; </w:t>
      </w:r>
      <w:r w:rsidRPr="000B3061">
        <w:rPr>
          <w:rFonts w:ascii="Times New Roman" w:hAnsi="Times New Roman" w:cs="Times New Roman"/>
          <w:sz w:val="24"/>
          <w:szCs w:val="24"/>
        </w:rPr>
        <w:t xml:space="preserve">simplificando essa expressão chegamos a </w:t>
      </w:r>
      <w:r w:rsidRPr="000B3061">
        <w:rPr>
          <w:rFonts w:ascii="Times New Roman" w:hAnsi="Times New Roman" w:cs="Times New Roman"/>
          <w:i/>
          <w:sz w:val="24"/>
          <w:szCs w:val="24"/>
        </w:rPr>
        <w:t>n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49</w:t>
      </w:r>
      <w:r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Pr="000B3061">
        <w:rPr>
          <w:rFonts w:ascii="Times New Roman" w:hAnsi="Times New Roman" w:cs="Times New Roman"/>
          <w:sz w:val="24"/>
          <w:szCs w:val="24"/>
        </w:rPr>
        <w:t xml:space="preserve"> </w:t>
      </w:r>
      <w:r w:rsidR="002A508D" w:rsidRPr="000B3061">
        <w:rPr>
          <w:rFonts w:ascii="Times New Roman" w:hAnsi="Times New Roman" w:cs="Times New Roman"/>
          <w:sz w:val="24"/>
          <w:szCs w:val="24"/>
        </w:rPr>
        <w:t>–</w:t>
      </w:r>
      <w:r w:rsidRPr="000B3061">
        <w:rPr>
          <w:rFonts w:ascii="Times New Roman" w:hAnsi="Times New Roman" w:cs="Times New Roman"/>
          <w:sz w:val="24"/>
          <w:szCs w:val="24"/>
        </w:rPr>
        <w:t xml:space="preserve"> 48</w:t>
      </w:r>
      <w:r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Pr="000B3061">
        <w:rPr>
          <w:rFonts w:ascii="Times New Roman" w:hAnsi="Times New Roman" w:cs="Times New Roman"/>
          <w:sz w:val="24"/>
          <w:szCs w:val="24"/>
        </w:rPr>
        <w:t>. O maior</w:t>
      </w:r>
      <w:r w:rsidR="000B3061" w:rsidRPr="000B3061">
        <w:rPr>
          <w:rFonts w:ascii="Times New Roman" w:hAnsi="Times New Roman" w:cs="Times New Roman"/>
          <w:sz w:val="24"/>
          <w:szCs w:val="24"/>
        </w:rPr>
        <w:t xml:space="preserve"> </w:t>
      </w:r>
      <w:r w:rsidRPr="000B3061">
        <w:rPr>
          <w:rFonts w:ascii="Times New Roman" w:hAnsi="Times New Roman" w:cs="Times New Roman"/>
          <w:sz w:val="24"/>
          <w:szCs w:val="24"/>
        </w:rPr>
        <w:t>valor possível para 49</w:t>
      </w:r>
      <w:r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Pr="000B3061">
        <w:rPr>
          <w:rFonts w:ascii="Times New Roman" w:hAnsi="Times New Roman" w:cs="Times New Roman"/>
          <w:sz w:val="24"/>
          <w:szCs w:val="24"/>
        </w:rPr>
        <w:t xml:space="preserve"> </w:t>
      </w:r>
      <w:r w:rsidR="000B3061" w:rsidRPr="000B3061">
        <w:rPr>
          <w:rFonts w:ascii="Times New Roman" w:hAnsi="Times New Roman" w:cs="Times New Roman"/>
          <w:sz w:val="24"/>
          <w:szCs w:val="24"/>
        </w:rPr>
        <w:t>–</w:t>
      </w:r>
      <w:r w:rsidRPr="000B3061">
        <w:rPr>
          <w:rFonts w:ascii="Times New Roman" w:hAnsi="Times New Roman" w:cs="Times New Roman"/>
          <w:sz w:val="24"/>
          <w:szCs w:val="24"/>
        </w:rPr>
        <w:t xml:space="preserve"> 48</w:t>
      </w:r>
      <w:r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Pr="000B3061">
        <w:rPr>
          <w:rFonts w:ascii="Times New Roman" w:hAnsi="Times New Roman" w:cs="Times New Roman"/>
          <w:sz w:val="24"/>
          <w:szCs w:val="24"/>
        </w:rPr>
        <w:t xml:space="preserve"> é obtido colocando </w:t>
      </w:r>
      <w:r w:rsidRPr="000B3061">
        <w:rPr>
          <w:rFonts w:ascii="Times New Roman" w:hAnsi="Times New Roman" w:cs="Times New Roman"/>
          <w:i/>
          <w:sz w:val="24"/>
          <w:szCs w:val="24"/>
        </w:rPr>
        <w:t>r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7 e </w:t>
      </w:r>
      <w:r w:rsidRPr="000B3061">
        <w:rPr>
          <w:rFonts w:ascii="Times New Roman" w:hAnsi="Times New Roman" w:cs="Times New Roman"/>
          <w:i/>
          <w:sz w:val="24"/>
          <w:szCs w:val="24"/>
        </w:rPr>
        <w:t>s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0, ou seja, o número</w:t>
      </w:r>
      <w:r w:rsidR="000B3061" w:rsidRPr="000B3061">
        <w:rPr>
          <w:rFonts w:ascii="Times New Roman" w:hAnsi="Times New Roman" w:cs="Times New Roman"/>
          <w:sz w:val="24"/>
          <w:szCs w:val="24"/>
        </w:rPr>
        <w:t xml:space="preserve"> </w:t>
      </w:r>
      <w:r w:rsidR="000B3061">
        <w:rPr>
          <w:rFonts w:ascii="Times New Roman" w:hAnsi="Times New Roman" w:cs="Times New Roman"/>
          <w:sz w:val="24"/>
          <w:szCs w:val="24"/>
        </w:rPr>
        <w:t>p</w:t>
      </w:r>
      <w:r w:rsidRPr="000B3061">
        <w:rPr>
          <w:rFonts w:ascii="Times New Roman" w:hAnsi="Times New Roman" w:cs="Times New Roman"/>
          <w:sz w:val="24"/>
          <w:szCs w:val="24"/>
        </w:rPr>
        <w:t xml:space="preserve">rocurado é </w:t>
      </w:r>
      <w:r w:rsidRPr="000B3061">
        <w:rPr>
          <w:rFonts w:ascii="Times New Roman" w:hAnsi="Times New Roman" w:cs="Times New Roman"/>
          <w:i/>
          <w:sz w:val="24"/>
          <w:szCs w:val="24"/>
        </w:rPr>
        <w:t>d</w:t>
      </w:r>
      <w:r w:rsidRPr="000B3061">
        <w:rPr>
          <w:rFonts w:ascii="Times New Roman" w:hAnsi="Times New Roman" w:cs="Times New Roman"/>
          <w:sz w:val="24"/>
          <w:szCs w:val="24"/>
        </w:rPr>
        <w:t xml:space="preserve"> = 49</w:t>
      </w:r>
      <w:r w:rsidR="000B3061">
        <w:rPr>
          <w:rFonts w:ascii="Times New Roman" w:hAnsi="Times New Roman" w:cs="Times New Roman"/>
          <w:sz w:val="24"/>
          <w:szCs w:val="24"/>
        </w:rPr>
        <w:t>x</w:t>
      </w:r>
      <w:r w:rsidRPr="000B3061">
        <w:rPr>
          <w:rFonts w:ascii="Times New Roman" w:hAnsi="Times New Roman" w:cs="Times New Roman"/>
          <w:sz w:val="24"/>
          <w:szCs w:val="24"/>
        </w:rPr>
        <w:t>7 = 343.</w:t>
      </w:r>
    </w:p>
    <w:p w:rsidR="00830922" w:rsidRDefault="00EE65AC" w:rsidP="00EE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5AC">
        <w:rPr>
          <w:rFonts w:ascii="Times New Roman" w:hAnsi="Times New Roman" w:cs="Times New Roman"/>
          <w:sz w:val="24"/>
          <w:szCs w:val="24"/>
        </w:rPr>
        <w:t>Fica como exercício para o(a) leitor(a) mostrar que A(</w:t>
      </w:r>
      <w:r w:rsidRPr="00AA6937">
        <w:rPr>
          <w:rFonts w:ascii="Times New Roman" w:hAnsi="Times New Roman" w:cs="Times New Roman"/>
          <w:i/>
          <w:sz w:val="24"/>
          <w:szCs w:val="24"/>
        </w:rPr>
        <w:t>n</w:t>
      </w:r>
      <w:r w:rsidRPr="00EE65AC">
        <w:rPr>
          <w:rFonts w:ascii="Times New Roman" w:hAnsi="Times New Roman" w:cs="Times New Roman"/>
          <w:sz w:val="24"/>
          <w:szCs w:val="24"/>
        </w:rPr>
        <w:t>) &lt; B(</w:t>
      </w:r>
      <w:r w:rsidRPr="00AA6937">
        <w:rPr>
          <w:rFonts w:ascii="Times New Roman" w:hAnsi="Times New Roman" w:cs="Times New Roman"/>
          <w:i/>
          <w:sz w:val="24"/>
          <w:szCs w:val="24"/>
        </w:rPr>
        <w:t>n</w:t>
      </w:r>
      <w:r w:rsidRPr="00EE65AC">
        <w:rPr>
          <w:rFonts w:ascii="Times New Roman" w:hAnsi="Times New Roman" w:cs="Times New Roman"/>
          <w:sz w:val="24"/>
          <w:szCs w:val="24"/>
        </w:rPr>
        <w:t xml:space="preserve">) para </w:t>
      </w:r>
      <w:r w:rsidRPr="00AA6937">
        <w:rPr>
          <w:rFonts w:ascii="Times New Roman" w:hAnsi="Times New Roman" w:cs="Times New Roman"/>
          <w:i/>
          <w:sz w:val="24"/>
          <w:szCs w:val="24"/>
        </w:rPr>
        <w:t>n</w:t>
      </w:r>
      <w:r w:rsidR="00A132DD">
        <w:rPr>
          <w:rFonts w:ascii="Times New Roman" w:hAnsi="Times New Roman" w:cs="Times New Roman"/>
          <w:sz w:val="24"/>
          <w:szCs w:val="24"/>
        </w:rPr>
        <w:t xml:space="preserve"> &gt; 343</w:t>
      </w:r>
      <w:r w:rsidRPr="00EE65AC">
        <w:rPr>
          <w:rFonts w:ascii="Times New Roman" w:hAnsi="Times New Roman" w:cs="Times New Roman"/>
          <w:sz w:val="24"/>
          <w:szCs w:val="24"/>
        </w:rPr>
        <w:t>.</w:t>
      </w:r>
    </w:p>
    <w:p w:rsidR="00EF22D7" w:rsidRDefault="00EF22D7" w:rsidP="000F20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22D7" w:rsidSect="000F2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6D2E"/>
    <w:multiLevelType w:val="hybridMultilevel"/>
    <w:tmpl w:val="733648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9E4"/>
    <w:multiLevelType w:val="hybridMultilevel"/>
    <w:tmpl w:val="D4FAF3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56A5D"/>
    <w:multiLevelType w:val="hybridMultilevel"/>
    <w:tmpl w:val="4510FE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0F2024"/>
    <w:rsid w:val="0003605A"/>
    <w:rsid w:val="00043FD8"/>
    <w:rsid w:val="00086EB2"/>
    <w:rsid w:val="000B3061"/>
    <w:rsid w:val="000B4D70"/>
    <w:rsid w:val="000F2024"/>
    <w:rsid w:val="00176437"/>
    <w:rsid w:val="001B58AA"/>
    <w:rsid w:val="00217BDA"/>
    <w:rsid w:val="00221639"/>
    <w:rsid w:val="002734D6"/>
    <w:rsid w:val="00286B6D"/>
    <w:rsid w:val="002A508D"/>
    <w:rsid w:val="002B0CAA"/>
    <w:rsid w:val="00384164"/>
    <w:rsid w:val="003D5228"/>
    <w:rsid w:val="00410974"/>
    <w:rsid w:val="0041511B"/>
    <w:rsid w:val="0049270F"/>
    <w:rsid w:val="004A5C96"/>
    <w:rsid w:val="004E75F4"/>
    <w:rsid w:val="004F4417"/>
    <w:rsid w:val="004F6AED"/>
    <w:rsid w:val="00541225"/>
    <w:rsid w:val="005A7101"/>
    <w:rsid w:val="005D6627"/>
    <w:rsid w:val="005E7134"/>
    <w:rsid w:val="005F1B73"/>
    <w:rsid w:val="00662ECA"/>
    <w:rsid w:val="0067494C"/>
    <w:rsid w:val="00691DCF"/>
    <w:rsid w:val="006B7CD4"/>
    <w:rsid w:val="006C7F2E"/>
    <w:rsid w:val="00740C05"/>
    <w:rsid w:val="00795C37"/>
    <w:rsid w:val="00820522"/>
    <w:rsid w:val="00830922"/>
    <w:rsid w:val="00832468"/>
    <w:rsid w:val="00894CC0"/>
    <w:rsid w:val="008C6DB8"/>
    <w:rsid w:val="00916F92"/>
    <w:rsid w:val="00935C67"/>
    <w:rsid w:val="00963DC0"/>
    <w:rsid w:val="00987104"/>
    <w:rsid w:val="009D21AC"/>
    <w:rsid w:val="009E6812"/>
    <w:rsid w:val="00A04703"/>
    <w:rsid w:val="00A132DD"/>
    <w:rsid w:val="00A23351"/>
    <w:rsid w:val="00A31938"/>
    <w:rsid w:val="00A60A2F"/>
    <w:rsid w:val="00A74819"/>
    <w:rsid w:val="00A8645A"/>
    <w:rsid w:val="00A87583"/>
    <w:rsid w:val="00AA0417"/>
    <w:rsid w:val="00AA6937"/>
    <w:rsid w:val="00AB2D66"/>
    <w:rsid w:val="00B0262D"/>
    <w:rsid w:val="00B14E05"/>
    <w:rsid w:val="00BA61EE"/>
    <w:rsid w:val="00C3401C"/>
    <w:rsid w:val="00C4411D"/>
    <w:rsid w:val="00DF6C5C"/>
    <w:rsid w:val="00E11B36"/>
    <w:rsid w:val="00E174D2"/>
    <w:rsid w:val="00E64E5C"/>
    <w:rsid w:val="00E916E2"/>
    <w:rsid w:val="00EB6769"/>
    <w:rsid w:val="00EE65AC"/>
    <w:rsid w:val="00EF22D7"/>
    <w:rsid w:val="00EF2F98"/>
    <w:rsid w:val="00F65185"/>
    <w:rsid w:val="00F77777"/>
    <w:rsid w:val="00FC49D9"/>
    <w:rsid w:val="00FC4DCD"/>
    <w:rsid w:val="00FC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2020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Roberto Penachia Parreira</dc:creator>
  <cp:lastModifiedBy>José Roberto Penachia Parreira</cp:lastModifiedBy>
  <cp:revision>51</cp:revision>
  <dcterms:created xsi:type="dcterms:W3CDTF">2016-08-18T17:27:00Z</dcterms:created>
  <dcterms:modified xsi:type="dcterms:W3CDTF">2016-08-18T18:34:00Z</dcterms:modified>
</cp:coreProperties>
</file>