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E3" w:rsidRDefault="000A7755">
      <w:pPr>
        <w:rPr>
          <w:rFonts w:asciiTheme="majorHAnsi" w:hAnsiTheme="majorHAnsi"/>
          <w:sz w:val="28"/>
          <w:szCs w:val="28"/>
        </w:rPr>
      </w:pPr>
      <w:r w:rsidRPr="000A7755">
        <w:rPr>
          <w:rFonts w:asciiTheme="majorHAnsi" w:hAnsiTheme="majorHAnsi"/>
          <w:sz w:val="28"/>
          <w:szCs w:val="28"/>
        </w:rPr>
        <w:t xml:space="preserve">                 Reenvio as respostas sobre o exercício sobre paridade</w:t>
      </w:r>
    </w:p>
    <w:p w:rsidR="000A7755" w:rsidRDefault="000A7755">
      <w:pPr>
        <w:rPr>
          <w:rFonts w:asciiTheme="majorHAnsi" w:hAnsiTheme="majorHAnsi"/>
          <w:sz w:val="28"/>
          <w:szCs w:val="28"/>
        </w:rPr>
      </w:pPr>
    </w:p>
    <w:p w:rsidR="000A7755" w:rsidRPr="000A7755" w:rsidRDefault="000A7755" w:rsidP="000A7755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212121"/>
        </w:rPr>
      </w:pPr>
      <w:proofErr w:type="gramStart"/>
      <w:r w:rsidRPr="000A7755">
        <w:rPr>
          <w:rFonts w:ascii="Arial" w:hAnsi="Arial" w:cs="Arial"/>
          <w:color w:val="212121"/>
        </w:rPr>
        <w:t>1</w:t>
      </w:r>
      <w:proofErr w:type="gramEnd"/>
      <w:r w:rsidRPr="000A7755">
        <w:rPr>
          <w:rFonts w:ascii="Arial" w:hAnsi="Arial" w:cs="Arial"/>
          <w:color w:val="212121"/>
        </w:rPr>
        <w:t xml:space="preserve">) a) R: Sim. Permutando-se um número 'n' obtemos dois números. Para que se pudesse obter como resultado da soma desses </w:t>
      </w:r>
      <w:proofErr w:type="gramStart"/>
      <w:r w:rsidRPr="000A7755">
        <w:rPr>
          <w:rFonts w:ascii="Arial" w:hAnsi="Arial" w:cs="Arial"/>
          <w:color w:val="212121"/>
        </w:rPr>
        <w:t>2</w:t>
      </w:r>
      <w:proofErr w:type="gramEnd"/>
      <w:r w:rsidRPr="000A7755">
        <w:rPr>
          <w:rFonts w:ascii="Arial" w:hAnsi="Arial" w:cs="Arial"/>
          <w:color w:val="212121"/>
        </w:rPr>
        <w:t xml:space="preserve"> números 9.999, deveriam ser um número par, e um ímpar. Caso isso acontecer, a soma desses </w:t>
      </w:r>
      <w:proofErr w:type="gramStart"/>
      <w:r w:rsidRPr="000A7755">
        <w:rPr>
          <w:rFonts w:ascii="Arial" w:hAnsi="Arial" w:cs="Arial"/>
          <w:color w:val="212121"/>
        </w:rPr>
        <w:t>2</w:t>
      </w:r>
      <w:proofErr w:type="gramEnd"/>
      <w:r w:rsidRPr="000A7755">
        <w:rPr>
          <w:rFonts w:ascii="Arial" w:hAnsi="Arial" w:cs="Arial"/>
          <w:color w:val="212121"/>
        </w:rPr>
        <w:t xml:space="preserve"> números pode sim ser igual a 9.999.</w:t>
      </w:r>
    </w:p>
    <w:p w:rsidR="000A7755" w:rsidRPr="000A7755" w:rsidRDefault="000A7755" w:rsidP="000A7755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212121"/>
        </w:rPr>
      </w:pPr>
      <w:proofErr w:type="gramStart"/>
      <w:r w:rsidRPr="000A7755">
        <w:rPr>
          <w:rFonts w:ascii="Arial" w:hAnsi="Arial" w:cs="Arial"/>
          <w:color w:val="212121"/>
        </w:rPr>
        <w:t>1</w:t>
      </w:r>
      <w:proofErr w:type="gramEnd"/>
      <w:r w:rsidRPr="000A7755">
        <w:rPr>
          <w:rFonts w:ascii="Arial" w:hAnsi="Arial" w:cs="Arial"/>
          <w:color w:val="212121"/>
        </w:rPr>
        <w:t xml:space="preserve">) b) R: Sim. Seguindo o mesmo raciocínio da letra a, caso os dois números a serem somados fossem um par, e outro ímpar, </w:t>
      </w:r>
      <w:proofErr w:type="spellStart"/>
      <w:r w:rsidRPr="000A7755">
        <w:rPr>
          <w:rFonts w:ascii="Arial" w:hAnsi="Arial" w:cs="Arial"/>
          <w:color w:val="212121"/>
        </w:rPr>
        <w:t>poderia-se</w:t>
      </w:r>
      <w:proofErr w:type="spellEnd"/>
      <w:proofErr w:type="gramStart"/>
      <w:r w:rsidRPr="000A7755">
        <w:rPr>
          <w:rFonts w:ascii="Arial" w:hAnsi="Arial" w:cs="Arial"/>
          <w:color w:val="212121"/>
        </w:rPr>
        <w:t xml:space="preserve">  </w:t>
      </w:r>
      <w:proofErr w:type="gramEnd"/>
      <w:r w:rsidRPr="000A7755">
        <w:rPr>
          <w:rFonts w:ascii="Arial" w:hAnsi="Arial" w:cs="Arial"/>
          <w:color w:val="212121"/>
        </w:rPr>
        <w:t>obter como resultado o número 99.999.</w:t>
      </w:r>
      <w:r>
        <w:rPr>
          <w:rFonts w:ascii="Arial" w:hAnsi="Arial" w:cs="Arial"/>
          <w:color w:val="212121"/>
        </w:rPr>
        <w:t>( Resposta correta: Não.)</w:t>
      </w:r>
    </w:p>
    <w:p w:rsidR="000A7755" w:rsidRPr="000A7755" w:rsidRDefault="000A7755" w:rsidP="000A7755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212121"/>
        </w:rPr>
      </w:pPr>
      <w:proofErr w:type="gramStart"/>
      <w:r w:rsidRPr="000A7755">
        <w:rPr>
          <w:rFonts w:ascii="Arial" w:hAnsi="Arial" w:cs="Arial"/>
          <w:color w:val="212121"/>
        </w:rPr>
        <w:t>2</w:t>
      </w:r>
      <w:proofErr w:type="gramEnd"/>
      <w:r w:rsidRPr="000A7755">
        <w:rPr>
          <w:rFonts w:ascii="Arial" w:hAnsi="Arial" w:cs="Arial"/>
          <w:color w:val="212121"/>
        </w:rPr>
        <w:t xml:space="preserve">)R: Não. A soma de todos os números de 0 a 10 é igual a 55, ou seja, um número ímpar. Como o resultado que se quer chegar é um número par (0) e quando se subtrai um número ímpar de um número par, (um exemplo é 23-22) sempre se </w:t>
      </w:r>
      <w:proofErr w:type="spellStart"/>
      <w:r w:rsidRPr="000A7755">
        <w:rPr>
          <w:rFonts w:ascii="Arial" w:hAnsi="Arial" w:cs="Arial"/>
          <w:color w:val="212121"/>
        </w:rPr>
        <w:t>obtem</w:t>
      </w:r>
      <w:proofErr w:type="spellEnd"/>
      <w:r w:rsidRPr="000A7755">
        <w:rPr>
          <w:rFonts w:ascii="Arial" w:hAnsi="Arial" w:cs="Arial"/>
          <w:color w:val="212121"/>
        </w:rPr>
        <w:t xml:space="preserve"> um número ímpar, o resultado mínimo que se pode obter é </w:t>
      </w:r>
      <w:proofErr w:type="gramStart"/>
      <w:r w:rsidRPr="000A7755">
        <w:rPr>
          <w:rFonts w:ascii="Arial" w:hAnsi="Arial" w:cs="Arial"/>
          <w:color w:val="212121"/>
        </w:rPr>
        <w:t>1</w:t>
      </w:r>
      <w:proofErr w:type="gramEnd"/>
      <w:r w:rsidRPr="000A7755">
        <w:rPr>
          <w:rFonts w:ascii="Arial" w:hAnsi="Arial" w:cs="Arial"/>
          <w:color w:val="212121"/>
        </w:rPr>
        <w:t>.</w:t>
      </w:r>
    </w:p>
    <w:p w:rsidR="000A7755" w:rsidRPr="000A7755" w:rsidRDefault="000A7755" w:rsidP="000A7755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212121"/>
        </w:rPr>
      </w:pPr>
      <w:proofErr w:type="gramStart"/>
      <w:r w:rsidRPr="000A7755">
        <w:rPr>
          <w:rFonts w:ascii="Arial" w:hAnsi="Arial" w:cs="Arial"/>
          <w:color w:val="212121"/>
        </w:rPr>
        <w:t>3</w:t>
      </w:r>
      <w:proofErr w:type="gramEnd"/>
      <w:r w:rsidRPr="000A7755">
        <w:rPr>
          <w:rFonts w:ascii="Arial" w:hAnsi="Arial" w:cs="Arial"/>
          <w:color w:val="212121"/>
        </w:rPr>
        <w:t xml:space="preserve">)R: Não. Agrupando os soldados em grupos de </w:t>
      </w:r>
      <w:proofErr w:type="gramStart"/>
      <w:r w:rsidRPr="000A7755">
        <w:rPr>
          <w:rFonts w:ascii="Arial" w:hAnsi="Arial" w:cs="Arial"/>
          <w:color w:val="212121"/>
        </w:rPr>
        <w:t>3</w:t>
      </w:r>
      <w:proofErr w:type="gramEnd"/>
      <w:r w:rsidRPr="000A7755">
        <w:rPr>
          <w:rFonts w:ascii="Arial" w:hAnsi="Arial" w:cs="Arial"/>
          <w:color w:val="212121"/>
        </w:rPr>
        <w:t xml:space="preserve"> em 3 ou simplesmente realizando a divisão de 100 por 3 obtemos 1 como resto, ou seja, ele não conseguirá trabalhar de sentinela com os outros exatamente uma vez. Sobrará um soldado.</w:t>
      </w:r>
    </w:p>
    <w:p w:rsidR="000A7755" w:rsidRPr="000A7755" w:rsidRDefault="000A7755" w:rsidP="000A7755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212121"/>
        </w:rPr>
      </w:pPr>
      <w:proofErr w:type="gramStart"/>
      <w:r w:rsidRPr="000A7755">
        <w:rPr>
          <w:rFonts w:ascii="Arial" w:hAnsi="Arial" w:cs="Arial"/>
          <w:color w:val="212121"/>
        </w:rPr>
        <w:t>4</w:t>
      </w:r>
      <w:proofErr w:type="gramEnd"/>
      <w:r w:rsidRPr="000A7755">
        <w:rPr>
          <w:rFonts w:ascii="Arial" w:hAnsi="Arial" w:cs="Arial"/>
          <w:color w:val="212121"/>
        </w:rPr>
        <w:t>)R: Não. Cobrindo-se o tabuleiro com peças de dominós obtemos sempre números pares, e como o tabuleiro em questão (5x5) possui 25 casas, de nenhuma forma será possível cobrir o tabuleiro completamente.</w:t>
      </w:r>
    </w:p>
    <w:p w:rsidR="000A7755" w:rsidRPr="000A7755" w:rsidRDefault="000A7755" w:rsidP="000A7755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212121"/>
        </w:rPr>
      </w:pPr>
      <w:proofErr w:type="gramStart"/>
      <w:r w:rsidRPr="000A7755">
        <w:rPr>
          <w:rFonts w:ascii="Arial" w:hAnsi="Arial" w:cs="Arial"/>
          <w:color w:val="212121"/>
        </w:rPr>
        <w:t>5</w:t>
      </w:r>
      <w:proofErr w:type="gramEnd"/>
      <w:r w:rsidRPr="000A7755">
        <w:rPr>
          <w:rFonts w:ascii="Arial" w:hAnsi="Arial" w:cs="Arial"/>
          <w:color w:val="212121"/>
        </w:rPr>
        <w:t>) ( Eu não entendi exatamente o enunciado, mas tentei dar o meu melhor.) R: Não. Apenas com um número par de segmentos poderíamos desenhar o caminho fechado com os critérios da questão.</w:t>
      </w:r>
    </w:p>
    <w:p w:rsidR="000A7755" w:rsidRPr="000A7755" w:rsidRDefault="000A7755" w:rsidP="000A7755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212121"/>
        </w:rPr>
      </w:pPr>
      <w:proofErr w:type="gramStart"/>
      <w:r w:rsidRPr="000A7755">
        <w:rPr>
          <w:rFonts w:ascii="Arial" w:hAnsi="Arial" w:cs="Arial"/>
          <w:color w:val="212121"/>
        </w:rPr>
        <w:t>6</w:t>
      </w:r>
      <w:proofErr w:type="gramEnd"/>
      <w:r w:rsidRPr="000A7755">
        <w:rPr>
          <w:rFonts w:ascii="Arial" w:hAnsi="Arial" w:cs="Arial"/>
          <w:color w:val="212121"/>
        </w:rPr>
        <w:t xml:space="preserve">) R: Não. Já que ele escreveu em cada folha um número par e um número ímpar, não importa quantas e nem quais folhas Vitor tenha arrancado, não seria possível se obter o número par em </w:t>
      </w:r>
      <w:proofErr w:type="gramStart"/>
      <w:r w:rsidRPr="000A7755">
        <w:rPr>
          <w:rFonts w:ascii="Arial" w:hAnsi="Arial" w:cs="Arial"/>
          <w:color w:val="212121"/>
        </w:rPr>
        <w:t>questão(</w:t>
      </w:r>
      <w:proofErr w:type="gramEnd"/>
      <w:r w:rsidRPr="000A7755">
        <w:rPr>
          <w:rFonts w:ascii="Arial" w:hAnsi="Arial" w:cs="Arial"/>
          <w:color w:val="212121"/>
        </w:rPr>
        <w:t>1990), pois um número par mais um número ímpar sempre concede como resultado um número ímpar ( ex. 4+3=7).</w:t>
      </w:r>
    </w:p>
    <w:p w:rsidR="000A7755" w:rsidRPr="000A7755" w:rsidRDefault="000A7755">
      <w:pPr>
        <w:rPr>
          <w:rFonts w:cstheme="minorHAnsi"/>
          <w:sz w:val="28"/>
          <w:szCs w:val="28"/>
        </w:rPr>
      </w:pPr>
    </w:p>
    <w:sectPr w:rsidR="000A7755" w:rsidRPr="000A7755" w:rsidSect="000A16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7755"/>
    <w:rsid w:val="000A16E3"/>
    <w:rsid w:val="000A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2016-07-07T22:31:00Z</dcterms:created>
  <dcterms:modified xsi:type="dcterms:W3CDTF">2016-07-07T22:38:00Z</dcterms:modified>
</cp:coreProperties>
</file>