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8B" w:rsidRDefault="0024688B" w:rsidP="0024688B">
      <w:pPr>
        <w:spacing w:after="0" w:line="240" w:lineRule="auto"/>
        <w:jc w:val="both"/>
      </w:pPr>
      <w:bookmarkStart w:id="0" w:name="_GoBack"/>
      <w:r>
        <w:t>1. Você pode encontrar cinco números ímpares cuja soma seja 100?</w:t>
      </w:r>
    </w:p>
    <w:p w:rsidR="0024688B" w:rsidRDefault="0024688B" w:rsidP="0024688B">
      <w:pPr>
        <w:spacing w:after="0" w:line="240" w:lineRule="auto"/>
        <w:jc w:val="both"/>
      </w:pPr>
      <w:r>
        <w:t>2. Existem dois números pares consecutivos?</w:t>
      </w:r>
    </w:p>
    <w:p w:rsidR="0024688B" w:rsidRDefault="0024688B" w:rsidP="0024688B">
      <w:pPr>
        <w:spacing w:after="0" w:line="240" w:lineRule="auto"/>
        <w:jc w:val="both"/>
      </w:pPr>
      <w:r>
        <w:t>3. Existem dois números ímpares consecutivos?</w:t>
      </w:r>
    </w:p>
    <w:p w:rsidR="0024688B" w:rsidRDefault="0024688B" w:rsidP="0024688B">
      <w:pPr>
        <w:spacing w:after="0" w:line="240" w:lineRule="auto"/>
        <w:jc w:val="both"/>
      </w:pPr>
      <w:r>
        <w:t>4. Existe um número natural que não é par nem ímpar?</w:t>
      </w:r>
    </w:p>
    <w:p w:rsidR="0024688B" w:rsidRDefault="0024688B" w:rsidP="0024688B">
      <w:pPr>
        <w:spacing w:after="0" w:line="240" w:lineRule="auto"/>
        <w:jc w:val="both"/>
      </w:pPr>
      <w:r>
        <w:t>5. Escreva dois números pares. Agora some estes dois números. O resultado obtido é par ou ímpar?</w:t>
      </w:r>
    </w:p>
    <w:p w:rsidR="0024688B" w:rsidRDefault="0024688B" w:rsidP="0024688B">
      <w:pPr>
        <w:spacing w:after="0" w:line="240" w:lineRule="auto"/>
        <w:jc w:val="both"/>
      </w:pPr>
      <w:r>
        <w:t>6. O que podemos dizer da soma de dois números ímpares? O resultado é par ou ímpar?</w:t>
      </w:r>
    </w:p>
    <w:p w:rsidR="0024688B" w:rsidRDefault="0024688B" w:rsidP="0024688B">
      <w:pPr>
        <w:spacing w:after="0" w:line="240" w:lineRule="auto"/>
        <w:jc w:val="both"/>
      </w:pPr>
      <w:r>
        <w:t>7. E a soma de um número par com um número ímpar?</w:t>
      </w:r>
    </w:p>
    <w:p w:rsidR="0024688B" w:rsidRDefault="0024688B" w:rsidP="0024688B">
      <w:pPr>
        <w:spacing w:after="0" w:line="240" w:lineRule="auto"/>
        <w:jc w:val="both"/>
      </w:pPr>
      <w:r>
        <w:t>8. E se somarmos uma quantidade par de números ímpares?</w:t>
      </w:r>
    </w:p>
    <w:p w:rsidR="0024688B" w:rsidRDefault="0024688B" w:rsidP="0024688B">
      <w:pPr>
        <w:spacing w:after="0" w:line="240" w:lineRule="auto"/>
        <w:jc w:val="both"/>
      </w:pPr>
      <w:r>
        <w:t>9. E a soma de uma quantidade ímpar de números ímpares, é par ou ímpar?</w:t>
      </w:r>
    </w:p>
    <w:p w:rsidR="0024688B" w:rsidRDefault="0024688B" w:rsidP="0024688B">
      <w:pPr>
        <w:spacing w:after="0" w:line="240" w:lineRule="auto"/>
        <w:jc w:val="both"/>
      </w:pPr>
    </w:p>
    <w:p w:rsidR="0024688B" w:rsidRDefault="0024688B" w:rsidP="0024688B">
      <w:pPr>
        <w:spacing w:after="0" w:line="240" w:lineRule="auto"/>
        <w:jc w:val="both"/>
      </w:pPr>
      <w:r>
        <w:t>10. É possível trocar uma nota de 25 rublos em dez notas com valores 1, 3 ou 5 rublos?</w:t>
      </w:r>
    </w:p>
    <w:p w:rsidR="0024688B" w:rsidRDefault="0024688B" w:rsidP="0024688B">
      <w:pPr>
        <w:spacing w:after="0" w:line="240" w:lineRule="auto"/>
        <w:jc w:val="both"/>
      </w:pPr>
    </w:p>
    <w:p w:rsidR="0024688B" w:rsidRDefault="0024688B" w:rsidP="0024688B">
      <w:pPr>
        <w:spacing w:after="0" w:line="240" w:lineRule="auto"/>
        <w:jc w:val="both"/>
      </w:pPr>
      <w:r>
        <w:t>11. Pedro comprou um caderno com 96 folhas e numerou-as de 1 a 192. Vitor arrancou 25 folhas do caderno de Pedro e somou os 50 números que encontrou escritos nas folhas. Esta soma poderia ser igual a 1990?</w:t>
      </w:r>
    </w:p>
    <w:p w:rsidR="0024688B" w:rsidRDefault="0024688B" w:rsidP="0024688B">
      <w:pPr>
        <w:spacing w:after="0" w:line="240" w:lineRule="auto"/>
        <w:jc w:val="both"/>
      </w:pPr>
    </w:p>
    <w:p w:rsidR="0024688B" w:rsidRDefault="0024688B" w:rsidP="0024688B">
      <w:pPr>
        <w:spacing w:after="0" w:line="240" w:lineRule="auto"/>
        <w:jc w:val="both"/>
      </w:pPr>
      <w:r>
        <w:t>12) Os números de 1 a 10 estão escritos em uma linha. Pode-se colocar os sinais de “+" e de “-" entre eles de modo que o valor da expressão resultante seja igual a zero?</w:t>
      </w:r>
    </w:p>
    <w:p w:rsidR="0024688B" w:rsidRDefault="0024688B" w:rsidP="0024688B">
      <w:pPr>
        <w:spacing w:after="0" w:line="240" w:lineRule="auto"/>
        <w:jc w:val="both"/>
      </w:pPr>
    </w:p>
    <w:p w:rsidR="0024688B" w:rsidRDefault="0024688B" w:rsidP="0024688B">
      <w:pPr>
        <w:spacing w:after="0" w:line="240" w:lineRule="auto"/>
        <w:jc w:val="both"/>
      </w:pPr>
      <w:r>
        <w:t>13.  Considere um tabuleiro de xadrez (com 8x8 = 64 casas). Suponha que você tenha peças domino, cada uma com o tamanho exato de duas casas do tabuleiro. Observe que, deste modo, pode-se cobrir todo o tabuleiro de xadrez com exatamente 32 peças de dominó. Quando são retiradas do tabuleiro duas casas diagonalmente opostas, ainda é possível cobri-lo com 31 peças de dominó?</w:t>
      </w:r>
    </w:p>
    <w:p w:rsidR="0024688B" w:rsidRDefault="0024688B" w:rsidP="0024688B">
      <w:pPr>
        <w:spacing w:after="0" w:line="240" w:lineRule="auto"/>
        <w:jc w:val="both"/>
      </w:pPr>
    </w:p>
    <w:p w:rsidR="0024688B" w:rsidRDefault="0024688B" w:rsidP="0024688B">
      <w:pPr>
        <w:spacing w:after="0" w:line="240" w:lineRule="auto"/>
        <w:jc w:val="both"/>
      </w:pPr>
    </w:p>
    <w:p w:rsidR="0024688B" w:rsidRPr="0024688B" w:rsidRDefault="0024688B" w:rsidP="0024688B">
      <w:pPr>
        <w:spacing w:after="0" w:line="240" w:lineRule="auto"/>
        <w:jc w:val="both"/>
        <w:rPr>
          <w:u w:val="single"/>
        </w:rPr>
      </w:pPr>
      <w:r w:rsidRPr="0024688B">
        <w:rPr>
          <w:u w:val="single"/>
        </w:rPr>
        <w:t>Das questões abaixo, somente as letras a) e b) de cada uma.</w:t>
      </w:r>
    </w:p>
    <w:p w:rsidR="0024688B" w:rsidRDefault="0024688B" w:rsidP="0024688B">
      <w:pPr>
        <w:spacing w:after="0" w:line="240" w:lineRule="auto"/>
        <w:jc w:val="both"/>
      </w:pPr>
    </w:p>
    <w:p w:rsidR="0024688B" w:rsidRDefault="0024688B" w:rsidP="0024688B">
      <w:pPr>
        <w:spacing w:after="0" w:line="240" w:lineRule="auto"/>
        <w:jc w:val="both"/>
      </w:pPr>
      <w:r>
        <w:t xml:space="preserve">Questão 2 desta prova </w:t>
      </w:r>
      <w:hyperlink r:id="rId4" w:history="1">
        <w:r w:rsidRPr="00F3275B">
          <w:rPr>
            <w:rStyle w:val="Hyperlink"/>
          </w:rPr>
          <w:t>http://www.obmep.org.br/provas_static/pf2n3-2006.pdf</w:t>
        </w:r>
      </w:hyperlink>
    </w:p>
    <w:p w:rsidR="0024688B" w:rsidRDefault="0024688B" w:rsidP="0024688B">
      <w:pPr>
        <w:spacing w:after="0" w:line="240" w:lineRule="auto"/>
        <w:jc w:val="both"/>
      </w:pPr>
    </w:p>
    <w:p w:rsidR="0024688B" w:rsidRDefault="0024688B" w:rsidP="0024688B">
      <w:pPr>
        <w:spacing w:after="0" w:line="240" w:lineRule="auto"/>
        <w:jc w:val="both"/>
      </w:pPr>
      <w:r>
        <w:t xml:space="preserve">Questão 4 desta prova </w:t>
      </w:r>
      <w:hyperlink r:id="rId5" w:history="1">
        <w:r w:rsidRPr="00F3275B">
          <w:rPr>
            <w:rStyle w:val="Hyperlink"/>
          </w:rPr>
          <w:t>http://www.obmep.org.br/provas_static/pf2n3-2007.pdf</w:t>
        </w:r>
      </w:hyperlink>
    </w:p>
    <w:p w:rsidR="0024688B" w:rsidRDefault="0024688B" w:rsidP="0024688B">
      <w:pPr>
        <w:spacing w:after="0" w:line="240" w:lineRule="auto"/>
        <w:jc w:val="both"/>
      </w:pPr>
    </w:p>
    <w:p w:rsidR="0024688B" w:rsidRDefault="0024688B" w:rsidP="0024688B">
      <w:pPr>
        <w:spacing w:after="0" w:line="240" w:lineRule="auto"/>
        <w:jc w:val="both"/>
      </w:pPr>
      <w:r>
        <w:t xml:space="preserve">Questão 2 desta prova </w:t>
      </w:r>
      <w:hyperlink r:id="rId6" w:history="1">
        <w:r w:rsidRPr="00F3275B">
          <w:rPr>
            <w:rStyle w:val="Hyperlink"/>
          </w:rPr>
          <w:t>http://www.obmep.org.br/provas_static/pf2n3-2011.pdf</w:t>
        </w:r>
      </w:hyperlink>
    </w:p>
    <w:bookmarkEnd w:id="0"/>
    <w:p w:rsidR="0024688B" w:rsidRDefault="0024688B" w:rsidP="0024688B">
      <w:pPr>
        <w:spacing w:after="0" w:line="240" w:lineRule="auto"/>
      </w:pPr>
    </w:p>
    <w:p w:rsidR="00522C6D" w:rsidRDefault="00522C6D" w:rsidP="0024688B">
      <w:pPr>
        <w:spacing w:after="0" w:line="240" w:lineRule="auto"/>
      </w:pPr>
    </w:p>
    <w:sectPr w:rsidR="00522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B"/>
    <w:rsid w:val="0024688B"/>
    <w:rsid w:val="005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13C3-8597-4BAE-9C43-9E3712E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6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mep.org.br/provas_static/pf2n3-2011.pdf" TargetMode="External"/><Relationship Id="rId5" Type="http://schemas.openxmlformats.org/officeDocument/2006/relationships/hyperlink" Target="http://www.obmep.org.br/provas_static/pf2n3-2007.pdf" TargetMode="External"/><Relationship Id="rId4" Type="http://schemas.openxmlformats.org/officeDocument/2006/relationships/hyperlink" Target="http://www.obmep.org.br/provas_static/pf2n3-2006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2016-06-28T17:22:00Z</dcterms:created>
  <dcterms:modified xsi:type="dcterms:W3CDTF">2016-06-28T17:25:00Z</dcterms:modified>
</cp:coreProperties>
</file>