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1" w:rsidRPr="00EF4387" w:rsidRDefault="009977D1" w:rsidP="00EF4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9977D1" w:rsidRPr="00EF4387" w:rsidRDefault="009977D1" w:rsidP="00EF4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 xml:space="preserve">ESTUDO SOBRE GEOMETRIA </w:t>
      </w:r>
      <w:r w:rsidR="00E9663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F4387">
        <w:rPr>
          <w:rFonts w:ascii="Times New Roman" w:hAnsi="Times New Roman" w:cs="Times New Roman"/>
          <w:b/>
          <w:sz w:val="24"/>
          <w:szCs w:val="24"/>
        </w:rPr>
        <w:t>– PERÍMETROS E ÁREAS DE POLÍGONOS</w:t>
      </w:r>
    </w:p>
    <w:p w:rsidR="009977D1" w:rsidRPr="00EF4387" w:rsidRDefault="009977D1" w:rsidP="00EF4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7D1" w:rsidRPr="00EF4387" w:rsidRDefault="009977D1" w:rsidP="00EF43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9977D1" w:rsidRPr="00EF4387" w:rsidRDefault="001A787E" w:rsidP="00EF438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Seção 8.1</w:t>
      </w:r>
      <w:r w:rsidR="009977D1" w:rsidRPr="00EF4387">
        <w:rPr>
          <w:rFonts w:ascii="Times New Roman" w:hAnsi="Times New Roman" w:cs="Times New Roman"/>
          <w:sz w:val="24"/>
          <w:szCs w:val="24"/>
        </w:rPr>
        <w:t xml:space="preserve"> da Apostila do PIC da OBMEP “Encontros de Geometria – Parte 1”. Disponível em http://www.obmep.org.br/docs/Geometria.pdf;</w:t>
      </w:r>
    </w:p>
    <w:p w:rsidR="009977D1" w:rsidRPr="00EF4387" w:rsidRDefault="009977D1" w:rsidP="00EF438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87">
        <w:rPr>
          <w:rFonts w:ascii="Times New Roman" w:hAnsi="Times New Roman" w:cs="Times New Roman"/>
          <w:sz w:val="24"/>
          <w:szCs w:val="24"/>
        </w:rPr>
        <w:t xml:space="preserve">Seção 2.1 da Apostila </w:t>
      </w:r>
      <w:proofErr w:type="gramStart"/>
      <w:r w:rsidRPr="00EF438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F4387">
        <w:rPr>
          <w:rFonts w:ascii="Times New Roman" w:hAnsi="Times New Roman" w:cs="Times New Roman"/>
          <w:sz w:val="24"/>
          <w:szCs w:val="24"/>
        </w:rPr>
        <w:t xml:space="preserve"> do PIC da OBMEP, “Teorema de Pitágoras e Áreas”, até a propriedade 3. Disponível em http://www.obmep.org.br/docs/apostila3.pdf.</w:t>
      </w:r>
    </w:p>
    <w:p w:rsidR="009977D1" w:rsidRPr="00EF4387" w:rsidRDefault="009977D1" w:rsidP="00EF4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87" w:rsidRPr="00EF4387" w:rsidRDefault="009977D1" w:rsidP="00EF43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1A787E" w:rsidRDefault="00EF4387" w:rsidP="001A787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4387">
        <w:rPr>
          <w:rFonts w:ascii="Times New Roman" w:hAnsi="Times New Roman" w:cs="Times New Roman"/>
        </w:rPr>
        <w:t>Problema</w:t>
      </w:r>
      <w:r w:rsidR="001A787E">
        <w:rPr>
          <w:rFonts w:ascii="Times New Roman" w:hAnsi="Times New Roman" w:cs="Times New Roman"/>
        </w:rPr>
        <w:t xml:space="preserve"> </w:t>
      </w:r>
      <w:proofErr w:type="gramStart"/>
      <w:r w:rsidR="001A787E">
        <w:rPr>
          <w:rFonts w:ascii="Times New Roman" w:hAnsi="Times New Roman" w:cs="Times New Roman"/>
        </w:rPr>
        <w:t>1</w:t>
      </w:r>
      <w:proofErr w:type="gramEnd"/>
      <w:r w:rsidRPr="00EF4387">
        <w:rPr>
          <w:rFonts w:ascii="Times New Roman" w:hAnsi="Times New Roman" w:cs="Times New Roman"/>
        </w:rPr>
        <w:t xml:space="preserve"> discutido </w:t>
      </w:r>
      <w:r w:rsidR="001A787E">
        <w:rPr>
          <w:rFonts w:ascii="Times New Roman" w:hAnsi="Times New Roman" w:cs="Times New Roman"/>
        </w:rPr>
        <w:t>na videoaula Geometria - Aula 52</w:t>
      </w:r>
      <w:r w:rsidRPr="00EF4387">
        <w:rPr>
          <w:rFonts w:ascii="Times New Roman" w:hAnsi="Times New Roman" w:cs="Times New Roman"/>
        </w:rPr>
        <w:t xml:space="preserve"> </w:t>
      </w:r>
      <w:r w:rsidR="001A787E">
        <w:rPr>
          <w:rFonts w:ascii="Times New Roman" w:hAnsi="Times New Roman" w:cs="Times New Roman"/>
        </w:rPr>
        <w:t>–</w:t>
      </w:r>
      <w:r w:rsidRPr="00EF4387">
        <w:rPr>
          <w:rFonts w:ascii="Times New Roman" w:hAnsi="Times New Roman" w:cs="Times New Roman"/>
        </w:rPr>
        <w:t xml:space="preserve"> Um</w:t>
      </w:r>
      <w:r w:rsidR="001A787E">
        <w:rPr>
          <w:rFonts w:ascii="Times New Roman" w:hAnsi="Times New Roman" w:cs="Times New Roman"/>
        </w:rPr>
        <w:t xml:space="preserve">a propriedade de áreas de triângulos. Disponível em </w:t>
      </w:r>
      <w:hyperlink r:id="rId5" w:history="1">
        <w:r w:rsidR="001A787E" w:rsidRPr="00DF5C13">
          <w:rPr>
            <w:rStyle w:val="Hyperlink"/>
            <w:rFonts w:ascii="Times New Roman" w:hAnsi="Times New Roman" w:cs="Times New Roman"/>
          </w:rPr>
          <w:t>https://www.youtube.com/watch?v=CkYc8EuxQCA&amp;list=PLrVGp617x0hBHejKI2bi6dgYjUa0gWduF&amp;index=52</w:t>
        </w:r>
      </w:hyperlink>
      <w:r w:rsidR="001A787E">
        <w:rPr>
          <w:rFonts w:ascii="Times New Roman" w:hAnsi="Times New Roman" w:cs="Times New Roman"/>
        </w:rPr>
        <w:t>;</w:t>
      </w:r>
    </w:p>
    <w:p w:rsidR="001A787E" w:rsidRDefault="001A787E" w:rsidP="001A787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Questão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da prova da OBMEP disponível em </w:t>
      </w:r>
      <w:hyperlink r:id="rId6" w:history="1">
        <w:r w:rsidRPr="00DF5C13">
          <w:rPr>
            <w:rStyle w:val="Hyperlink"/>
            <w:rFonts w:ascii="Times New Roman" w:hAnsi="Times New Roman" w:cs="Times New Roman"/>
          </w:rPr>
          <w:t>http://www.obmep.org.br/provas_static/pf1n1-2016.pdf</w:t>
        </w:r>
      </w:hyperlink>
      <w:r>
        <w:rPr>
          <w:rFonts w:ascii="Times New Roman" w:hAnsi="Times New Roman" w:cs="Times New Roman"/>
        </w:rPr>
        <w:t>;</w:t>
      </w:r>
    </w:p>
    <w:p w:rsidR="001A787E" w:rsidRDefault="001A787E" w:rsidP="001A787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Problema discutido na videoaula disponível em </w:t>
      </w:r>
      <w:hyperlink r:id="rId7" w:history="1">
        <w:r w:rsidRPr="00DF5C13">
          <w:rPr>
            <w:rStyle w:val="Hyperlink"/>
            <w:rFonts w:ascii="Times New Roman" w:hAnsi="Times New Roman" w:cs="Times New Roman"/>
          </w:rPr>
          <w:t>https://www.youtube.com/watch?time_continue=5&amp;v=eKsGoOck7Uw</w:t>
        </w:r>
      </w:hyperlink>
      <w:r>
        <w:rPr>
          <w:rFonts w:ascii="Times New Roman" w:hAnsi="Times New Roman" w:cs="Times New Roman"/>
        </w:rPr>
        <w:t>;</w:t>
      </w:r>
    </w:p>
    <w:p w:rsidR="00535ECC" w:rsidRPr="00DF6229" w:rsidRDefault="00535ECC" w:rsidP="00DF622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Questões 1, 3, 4, </w:t>
      </w:r>
      <w:r w:rsidR="00DF6229">
        <w:rPr>
          <w:rFonts w:ascii="Times New Roman" w:hAnsi="Times New Roman" w:cs="Times New Roman"/>
        </w:rPr>
        <w:t>6 e 7</w:t>
      </w:r>
      <w:r>
        <w:rPr>
          <w:rFonts w:ascii="Times New Roman" w:hAnsi="Times New Roman" w:cs="Times New Roman"/>
        </w:rPr>
        <w:t xml:space="preserve"> da seção 8.1 da Apostila disponível em </w:t>
      </w:r>
      <w:hyperlink r:id="rId8" w:history="1">
        <w:r w:rsidRPr="00DF5C13">
          <w:rPr>
            <w:rStyle w:val="Hyperlink"/>
            <w:rFonts w:ascii="Times New Roman" w:hAnsi="Times New Roman" w:cs="Times New Roman"/>
          </w:rPr>
          <w:t>http://www.obmep.org.br/docs/Geometria.pdf</w:t>
        </w:r>
      </w:hyperlink>
      <w:r w:rsidR="00DF6229">
        <w:rPr>
          <w:rFonts w:ascii="Times New Roman" w:hAnsi="Times New Roman" w:cs="Times New Roman"/>
        </w:rPr>
        <w:t>.</w:t>
      </w:r>
    </w:p>
    <w:sectPr w:rsidR="00535ECC" w:rsidRPr="00DF6229" w:rsidSect="0075799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4B"/>
    <w:multiLevelType w:val="hybridMultilevel"/>
    <w:tmpl w:val="80A23D14"/>
    <w:lvl w:ilvl="0" w:tplc="B0EE466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175B25"/>
    <w:multiLevelType w:val="hybridMultilevel"/>
    <w:tmpl w:val="EA7EA392"/>
    <w:lvl w:ilvl="0" w:tplc="C6E0F7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77D1"/>
    <w:rsid w:val="001A787E"/>
    <w:rsid w:val="00535ECC"/>
    <w:rsid w:val="009977D1"/>
    <w:rsid w:val="00C91F87"/>
    <w:rsid w:val="00DF6229"/>
    <w:rsid w:val="00E96631"/>
    <w:rsid w:val="00EF4387"/>
    <w:rsid w:val="00F06D40"/>
    <w:rsid w:val="00F62698"/>
    <w:rsid w:val="00F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docs/Geometr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eKsGoOck7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provas_static/pf1n1-2016.pdf" TargetMode="External"/><Relationship Id="rId5" Type="http://schemas.openxmlformats.org/officeDocument/2006/relationships/hyperlink" Target="https://www.youtube.com/watch?v=CkYc8EuxQCA&amp;list=PLrVGp617x0hBHejKI2bi6dgYjUa0gWduF&amp;index=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3</cp:revision>
  <dcterms:created xsi:type="dcterms:W3CDTF">2016-08-20T14:56:00Z</dcterms:created>
  <dcterms:modified xsi:type="dcterms:W3CDTF">2016-08-20T16:24:00Z</dcterms:modified>
</cp:coreProperties>
</file>